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96" w:line="220" w:lineRule="auto"/>
        <w:ind w:left="6480" w:right="524" w:firstLine="0"/>
        <w:jc w:val="right"/>
        <w:rPr>
          <w:rFonts w:ascii="Bookman Old Style" w:cs="Bookman Old Style" w:eastAsia="Bookman Old Style" w:hAnsi="Bookman Old Style"/>
          <w:color w:val="2b2b2b"/>
        </w:rPr>
      </w:pPr>
      <w:r w:rsidDel="00000000" w:rsidR="00000000" w:rsidRPr="00000000">
        <w:rPr>
          <w:rFonts w:ascii="Bookman Old Style" w:cs="Bookman Old Style" w:eastAsia="Bookman Old Style" w:hAnsi="Bookman Old Style"/>
          <w:color w:val="383838"/>
          <w:rtl w:val="0"/>
        </w:rPr>
        <w:t xml:space="preserve">Al Dirigente </w:t>
      </w:r>
      <w:r w:rsidDel="00000000" w:rsidR="00000000" w:rsidRPr="00000000">
        <w:rPr>
          <w:rFonts w:ascii="Bookman Old Style" w:cs="Bookman Old Style" w:eastAsia="Bookman Old Style" w:hAnsi="Bookman Old Style"/>
          <w:color w:val="2b2b2b"/>
          <w:rtl w:val="0"/>
        </w:rPr>
        <w:t xml:space="preserve">Scolastico </w:t>
      </w:r>
    </w:p>
    <w:p w:rsidR="00000000" w:rsidDel="00000000" w:rsidP="00000000" w:rsidRDefault="00000000" w:rsidRPr="00000000" w14:paraId="00000002">
      <w:pPr>
        <w:spacing w:before="96" w:line="220" w:lineRule="auto"/>
        <w:ind w:left="6480" w:right="524" w:firstLine="0"/>
        <w:jc w:val="right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Fonts w:ascii="Bookman Old Style" w:cs="Bookman Old Style" w:eastAsia="Bookman Old Style" w:hAnsi="Bookman Old Style"/>
          <w:color w:val="2b2b2b"/>
          <w:rtl w:val="0"/>
        </w:rPr>
        <w:t xml:space="preserve">dell’Istituto </w:t>
      </w:r>
      <w:r w:rsidDel="00000000" w:rsidR="00000000" w:rsidRPr="00000000">
        <w:rPr>
          <w:rFonts w:ascii="Bookman Old Style" w:cs="Bookman Old Style" w:eastAsia="Bookman Old Style" w:hAnsi="Bookman Old Style"/>
          <w:color w:val="1c1c1c"/>
          <w:rtl w:val="0"/>
        </w:rPr>
        <w:t xml:space="preserve">Comprensivo </w:t>
      </w:r>
      <w:r w:rsidDel="00000000" w:rsidR="00000000" w:rsidRPr="00000000">
        <w:rPr>
          <w:rFonts w:ascii="Bookman Old Style" w:cs="Bookman Old Style" w:eastAsia="Bookman Old Style" w:hAnsi="Bookman Old Style"/>
          <w:color w:val="2f2f2f"/>
          <w:rtl w:val="0"/>
        </w:rPr>
        <w:t xml:space="preserve">“VITO </w:t>
      </w:r>
      <w:r w:rsidDel="00000000" w:rsidR="00000000" w:rsidRPr="00000000">
        <w:rPr>
          <w:rFonts w:ascii="Bookman Old Style" w:cs="Bookman Old Style" w:eastAsia="Bookman Old Style" w:hAnsi="Bookman Old Style"/>
          <w:color w:val="383838"/>
          <w:rtl w:val="0"/>
        </w:rPr>
        <w:t xml:space="preserve">NTINI"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69" w:lineRule="auto"/>
        <w:ind w:right="536"/>
        <w:jc w:val="right"/>
        <w:rPr>
          <w:rFonts w:ascii="Bookman Old Style" w:cs="Bookman Old Style" w:eastAsia="Bookman Old Style" w:hAnsi="Bookman Old Style"/>
          <w:color w:val="343434"/>
        </w:rPr>
      </w:pPr>
      <w:r w:rsidDel="00000000" w:rsidR="00000000" w:rsidRPr="00000000">
        <w:rPr>
          <w:rFonts w:ascii="Bookman Old Style" w:cs="Bookman Old Style" w:eastAsia="Bookman Old Style" w:hAnsi="Bookman Old Style"/>
          <w:color w:val="343434"/>
          <w:rtl w:val="0"/>
        </w:rPr>
        <w:t xml:space="preserve">MONOPOLI</w:t>
      </w:r>
    </w:p>
    <w:p w:rsidR="00000000" w:rsidDel="00000000" w:rsidP="00000000" w:rsidRDefault="00000000" w:rsidRPr="00000000" w14:paraId="00000004">
      <w:pPr>
        <w:spacing w:line="269" w:lineRule="auto"/>
        <w:ind w:right="536"/>
        <w:jc w:val="right"/>
        <w:rPr>
          <w:rFonts w:ascii="Bookman Old Style" w:cs="Bookman Old Style" w:eastAsia="Bookman Old Style" w:hAnsi="Bookman Old Style"/>
          <w:color w:val="3434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69" w:lineRule="auto"/>
        <w:ind w:right="536"/>
        <w:jc w:val="right"/>
        <w:rPr>
          <w:rFonts w:ascii="Bookman Old Style" w:cs="Bookman Old Style" w:eastAsia="Bookman Old Style" w:hAnsi="Bookman Old Style"/>
          <w:color w:val="3434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69" w:lineRule="auto"/>
        <w:ind w:right="536"/>
        <w:jc w:val="right"/>
        <w:rPr>
          <w:rFonts w:ascii="Bookman Old Style" w:cs="Bookman Old Style" w:eastAsia="Bookman Old Style" w:hAnsi="Bookman Old Style"/>
          <w:b w:val="1"/>
          <w:bCs w:val="1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color w:val="282828"/>
          <w:rtl w:val="0"/>
        </w:rPr>
        <w:t xml:space="preserve">Oggetto: 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color w:val="212121"/>
          <w:rtl w:val="0"/>
        </w:rPr>
        <w:t xml:space="preserve">autorizzazione 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color w:val="2a2a2a"/>
          <w:rtl w:val="0"/>
        </w:rPr>
        <w:t xml:space="preserve">uscita 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color w:val="2b2b2b"/>
          <w:rtl w:val="0"/>
        </w:rPr>
        <w:t xml:space="preserve">autonoma 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color w:val="363636"/>
          <w:rtl w:val="0"/>
        </w:rPr>
        <w:t xml:space="preserve">alunno/a, ai </w:t>
      </w:r>
      <w:r w:rsidDel="00000000" w:rsidR="00000000" w:rsidRPr="00000000">
        <w:rPr>
          <w:rFonts w:ascii="Bookman Old Style" w:cs="Bookman Old Style" w:eastAsia="Bookman Old Style" w:hAnsi="Bookman Old Style"/>
          <w:color w:val="1f1f1f"/>
          <w:rtl w:val="0"/>
        </w:rPr>
        <w:t xml:space="preserve">sensi dell’art. 19 bis della 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color w:val="1f1f1f"/>
          <w:rtl w:val="0"/>
        </w:rPr>
        <w:t xml:space="preserve"> 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color w:val="3b3b3b"/>
          <w:rtl w:val="0"/>
        </w:rPr>
        <w:t xml:space="preserve">Legge </w:t>
      </w:r>
      <w:r w:rsidDel="00000000" w:rsidR="00000000" w:rsidRPr="00000000">
        <w:rPr>
          <w:rFonts w:ascii="Bookman Old Style" w:cs="Bookman Old Style" w:eastAsia="Bookman Old Style" w:hAnsi="Bookman Old Style"/>
          <w:color w:val="3b3b3b"/>
          <w:rtl w:val="0"/>
        </w:rPr>
        <w:t xml:space="preserve">n. </w:t>
      </w:r>
      <w:r w:rsidDel="00000000" w:rsidR="00000000" w:rsidRPr="00000000">
        <w:rPr>
          <w:rFonts w:ascii="Bookman Old Style" w:cs="Bookman Old Style" w:eastAsia="Bookman Old Style" w:hAnsi="Bookman Old Style"/>
          <w:color w:val="2d2d2d"/>
          <w:rtl w:val="0"/>
        </w:rPr>
        <w:t xml:space="preserve">172/2017. </w:t>
      </w:r>
      <w:r w:rsidDel="00000000" w:rsidR="00000000" w:rsidRPr="00000000">
        <w:rPr>
          <w:rFonts w:ascii="Bookman Old Style" w:cs="Bookman Old Style" w:eastAsia="Bookman Old Style" w:hAnsi="Bookman Old Style"/>
          <w:color w:val="464646"/>
          <w:rtl w:val="0"/>
        </w:rPr>
        <w:t xml:space="preserve">- 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color w:val="2a2a2a"/>
          <w:rtl w:val="0"/>
        </w:rPr>
        <w:t xml:space="preserve">a.s. 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color w:val="2b2b2b"/>
          <w:rtl w:val="0"/>
        </w:rPr>
        <w:t xml:space="preserve">2026/27.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leader="none" w:pos="5664"/>
          <w:tab w:val="left" w:leader="none" w:pos="9097"/>
        </w:tabs>
        <w:spacing w:before="234" w:lineRule="auto"/>
        <w:ind w:left="359" w:firstLine="0"/>
        <w:jc w:val="both"/>
        <w:rPr>
          <w:rFonts w:ascii="Bookman Old Style" w:cs="Bookman Old Style" w:eastAsia="Bookman Old Style" w:hAnsi="Bookman Old Style"/>
        </w:rPr>
        <w:sectPr>
          <w:pgSz w:h="16840" w:w="11900" w:orient="portrait"/>
          <w:pgMar w:bottom="280" w:top="680" w:left="820" w:right="500" w:header="720" w:footer="720"/>
          <w:pgNumType w:start="1"/>
        </w:sectPr>
      </w:pPr>
      <w:r w:rsidDel="00000000" w:rsidR="00000000" w:rsidRPr="00000000">
        <w:rPr>
          <w:rFonts w:ascii="Bookman Old Style" w:cs="Bookman Old Style" w:eastAsia="Bookman Old Style" w:hAnsi="Bookman Old Style"/>
          <w:color w:val="444444"/>
          <w:rtl w:val="0"/>
        </w:rPr>
        <w:t xml:space="preserve">I </w:t>
      </w:r>
      <w:r w:rsidDel="00000000" w:rsidR="00000000" w:rsidRPr="00000000">
        <w:rPr>
          <w:rFonts w:ascii="Bookman Old Style" w:cs="Bookman Old Style" w:eastAsia="Bookman Old Style" w:hAnsi="Bookman Old Style"/>
          <w:color w:val="232323"/>
          <w:rtl w:val="0"/>
        </w:rPr>
        <w:t xml:space="preserve">sottoscritti,</w:t>
      </w:r>
      <w:r w:rsidDel="00000000" w:rsidR="00000000" w:rsidRPr="00000000">
        <w:rPr>
          <w:rFonts w:ascii="Bookman Old Style" w:cs="Bookman Old Style" w:eastAsia="Bookman Old Style" w:hAnsi="Bookman Old Style"/>
          <w:color w:val="232323"/>
          <w:u w:val="single"/>
          <w:rtl w:val="0"/>
        </w:rPr>
        <w:tab/>
      </w:r>
      <w:r w:rsidDel="00000000" w:rsidR="00000000" w:rsidRPr="00000000">
        <w:rPr>
          <w:rFonts w:ascii="Bookman Old Style" w:cs="Bookman Old Style" w:eastAsia="Bookman Old Style" w:hAnsi="Bookman Old Style"/>
          <w:color w:val="3f3f3f"/>
          <w:rtl w:val="0"/>
        </w:rPr>
        <w:t xml:space="preserve">e</w:t>
      </w:r>
      <w:r w:rsidDel="00000000" w:rsidR="00000000" w:rsidRPr="00000000">
        <w:rPr>
          <w:rFonts w:ascii="Bookman Old Style" w:cs="Bookman Old Style" w:eastAsia="Bookman Old Style" w:hAnsi="Bookman Old Style"/>
          <w:color w:val="3f3f3f"/>
          <w:u w:val="single"/>
          <w:rtl w:val="0"/>
        </w:rPr>
        <w:tab/>
      </w:r>
      <w:r w:rsidDel="00000000" w:rsidR="00000000" w:rsidRPr="00000000">
        <w:rPr>
          <w:rFonts w:ascii="Bookman Old Style" w:cs="Bookman Old Style" w:eastAsia="Bookman Old Style" w:hAnsi="Bookman Old Style"/>
          <w:color w:val="444444"/>
          <w:rtl w:val="0"/>
        </w:rPr>
        <w:t xml:space="preserve">, </w:t>
      </w:r>
      <w:r w:rsidDel="00000000" w:rsidR="00000000" w:rsidRPr="00000000">
        <w:rPr>
          <w:rFonts w:ascii="Bookman Old Style" w:cs="Bookman Old Style" w:eastAsia="Bookman Old Style" w:hAnsi="Bookman Old Style"/>
          <w:color w:val="343434"/>
          <w:rtl w:val="0"/>
        </w:rPr>
        <w:t xml:space="preserve">genitori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leader="none" w:pos="1533"/>
        </w:tabs>
        <w:spacing w:before="112" w:lineRule="auto"/>
        <w:ind w:left="371" w:firstLine="0"/>
        <w:jc w:val="both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Fonts w:ascii="Bookman Old Style" w:cs="Bookman Old Style" w:eastAsia="Bookman Old Style" w:hAnsi="Bookman Old Style"/>
          <w:color w:val="494949"/>
          <w:rtl w:val="0"/>
        </w:rPr>
        <w:t xml:space="preserve">(o</w:t>
        <w:tab/>
      </w:r>
      <w:r w:rsidDel="00000000" w:rsidR="00000000" w:rsidRPr="00000000">
        <w:rPr>
          <w:rFonts w:ascii="Bookman Old Style" w:cs="Bookman Old Style" w:eastAsia="Bookman Old Style" w:hAnsi="Bookman Old Style"/>
          <w:color w:val="3b3b3b"/>
          <w:rtl w:val="0"/>
        </w:rPr>
        <w:t xml:space="preserve">esercenti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left" w:leader="none" w:pos="1553"/>
        </w:tabs>
        <w:spacing w:before="69" w:lineRule="auto"/>
        <w:ind w:left="371" w:firstLine="0"/>
        <w:jc w:val="both"/>
        <w:rPr>
          <w:rFonts w:ascii="Bookman Old Style" w:cs="Bookman Old Style" w:eastAsia="Bookman Old Style" w:hAnsi="Bookman Old Style"/>
        </w:rPr>
      </w:pPr>
      <w:r w:rsidDel="00000000" w:rsidR="00000000" w:rsidRPr="00000000">
        <w:br w:type="column"/>
      </w:r>
      <w:r w:rsidDel="00000000" w:rsidR="00000000" w:rsidRPr="00000000">
        <w:rPr>
          <w:rFonts w:ascii="Bookman Old Style" w:cs="Bookman Old Style" w:eastAsia="Bookman Old Style" w:hAnsi="Bookman Old Style"/>
          <w:color w:val="363636"/>
          <w:rtl w:val="0"/>
        </w:rPr>
        <w:t xml:space="preserve">la</w:t>
        <w:tab/>
      </w:r>
      <w:r w:rsidDel="00000000" w:rsidR="00000000" w:rsidRPr="00000000">
        <w:rPr>
          <w:rFonts w:ascii="Bookman Old Style" w:cs="Bookman Old Style" w:eastAsia="Bookman Old Style" w:hAnsi="Bookman Old Style"/>
          <w:color w:val="2a2a2a"/>
          <w:rtl w:val="0"/>
        </w:rPr>
        <w:t xml:space="preserve">potestà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left" w:leader="none" w:pos="2538"/>
        </w:tabs>
        <w:spacing w:before="112" w:lineRule="auto"/>
        <w:ind w:left="371" w:firstLine="0"/>
        <w:jc w:val="both"/>
        <w:rPr>
          <w:rFonts w:ascii="Bookman Old Style" w:cs="Bookman Old Style" w:eastAsia="Bookman Old Style" w:hAnsi="Bookman Old Style"/>
        </w:rPr>
        <w:sectPr>
          <w:type w:val="continuous"/>
          <w:pgSz w:h="16840" w:w="11900" w:orient="portrait"/>
          <w:pgMar w:bottom="280" w:top="920" w:left="820" w:right="500" w:header="720" w:footer="720"/>
          <w:cols w:equalWidth="0" w:num="3">
            <w:col w:space="564" w:w="3150.6666666666665"/>
            <w:col w:space="564" w:w="3150.6666666666665"/>
            <w:col w:space="0" w:w="3150.6666666666665"/>
          </w:cols>
        </w:sectPr>
      </w:pPr>
      <w:r w:rsidDel="00000000" w:rsidR="00000000" w:rsidRPr="00000000">
        <w:br w:type="column"/>
      </w:r>
      <w:r w:rsidDel="00000000" w:rsidR="00000000" w:rsidRPr="00000000">
        <w:rPr>
          <w:rFonts w:ascii="Bookman Old Style" w:cs="Bookman Old Style" w:eastAsia="Bookman Old Style" w:hAnsi="Bookman Old Style"/>
          <w:color w:val="2f2f2f"/>
          <w:rtl w:val="0"/>
        </w:rPr>
        <w:t xml:space="preserve">genitoriale  </w:t>
      </w:r>
      <w:r w:rsidDel="00000000" w:rsidR="00000000" w:rsidRPr="00000000">
        <w:rPr>
          <w:rFonts w:ascii="Bookman Old Style" w:cs="Bookman Old Style" w:eastAsia="Bookman Old Style" w:hAnsi="Bookman Old Style"/>
          <w:color w:val="363636"/>
          <w:rtl w:val="0"/>
        </w:rPr>
        <w:t xml:space="preserve">dell'alunno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left" w:leader="none" w:pos="6233"/>
          <w:tab w:val="left" w:leader="none" w:pos="8045"/>
          <w:tab w:val="left" w:leader="none" w:pos="9292"/>
          <w:tab w:val="left" w:leader="none" w:pos="10133"/>
        </w:tabs>
        <w:spacing w:before="97" w:lineRule="auto"/>
        <w:ind w:left="0" w:firstLine="0"/>
        <w:jc w:val="both"/>
        <w:rPr>
          <w:rFonts w:ascii="Bookman Old Style" w:cs="Bookman Old Style" w:eastAsia="Bookman Old Style" w:hAnsi="Bookman Old Style"/>
          <w:color w:val="383838"/>
        </w:rPr>
      </w:pPr>
      <w:r w:rsidDel="00000000" w:rsidR="00000000" w:rsidRPr="00000000">
        <w:rPr>
          <w:rFonts w:ascii="Bookman Old Style" w:cs="Bookman Old Style" w:eastAsia="Bookman Old Style" w:hAnsi="Bookman Old Style"/>
          <w:color w:val="777777"/>
          <w:u w:val="single"/>
          <w:rtl w:val="0"/>
        </w:rPr>
        <w:t xml:space="preserve"> </w:t>
        <w:tab/>
        <w:tab/>
      </w:r>
      <w:r w:rsidDel="00000000" w:rsidR="00000000" w:rsidRPr="00000000">
        <w:rPr>
          <w:rFonts w:ascii="Bookman Old Style" w:cs="Bookman Old Style" w:eastAsia="Bookman Old Style" w:hAnsi="Bookman Old Style"/>
          <w:color w:val="777777"/>
          <w:rtl w:val="0"/>
        </w:rPr>
        <w:t xml:space="preserve">,      </w:t>
      </w:r>
      <w:r w:rsidDel="00000000" w:rsidR="00000000" w:rsidRPr="00000000">
        <w:rPr>
          <w:rFonts w:ascii="Bookman Old Style" w:cs="Bookman Old Style" w:eastAsia="Bookman Old Style" w:hAnsi="Bookman Old Style"/>
          <w:color w:val="383838"/>
          <w:rtl w:val="0"/>
        </w:rPr>
        <w:t xml:space="preserve">frequentante</w:t>
        <w:tab/>
      </w:r>
    </w:p>
    <w:p w:rsidR="00000000" w:rsidDel="00000000" w:rsidP="00000000" w:rsidRDefault="00000000" w:rsidRPr="00000000" w14:paraId="0000000C">
      <w:pPr>
        <w:tabs>
          <w:tab w:val="left" w:leader="none" w:pos="6233"/>
          <w:tab w:val="left" w:leader="none" w:pos="8045"/>
          <w:tab w:val="left" w:leader="none" w:pos="9292"/>
          <w:tab w:val="left" w:leader="none" w:pos="10133"/>
        </w:tabs>
        <w:spacing w:before="97" w:lineRule="auto"/>
        <w:ind w:left="392" w:firstLine="0"/>
        <w:jc w:val="both"/>
        <w:rPr>
          <w:rFonts w:ascii="Bookman Old Style" w:cs="Bookman Old Style" w:eastAsia="Bookman Old Style" w:hAnsi="Bookman Old Style"/>
          <w:color w:val="3b3b3b"/>
        </w:rPr>
      </w:pPr>
      <w:r w:rsidDel="00000000" w:rsidR="00000000" w:rsidRPr="00000000">
        <w:rPr>
          <w:rFonts w:ascii="Bookman Old Style" w:cs="Bookman Old Style" w:eastAsia="Bookman Old Style" w:hAnsi="Bookman Old Style"/>
          <w:color w:val="4f4f4f"/>
          <w:rtl w:val="0"/>
        </w:rPr>
        <w:t xml:space="preserve">la classe   </w:t>
      </w:r>
      <w:r w:rsidDel="00000000" w:rsidR="00000000" w:rsidRPr="00000000">
        <w:rPr>
          <w:rFonts w:ascii="Bookman Old Style" w:cs="Bookman Old Style" w:eastAsia="Bookman Old Style" w:hAnsi="Bookman Old Style"/>
          <w:color w:val="3f3f3f"/>
          <w:u w:val="single"/>
          <w:rtl w:val="0"/>
        </w:rPr>
        <w:tab/>
      </w:r>
      <w:r w:rsidDel="00000000" w:rsidR="00000000" w:rsidRPr="00000000">
        <w:rPr>
          <w:rFonts w:ascii="Bookman Old Style" w:cs="Bookman Old Style" w:eastAsia="Bookman Old Style" w:hAnsi="Bookman Old Style"/>
          <w:rtl w:val="0"/>
        </w:rPr>
        <w:t xml:space="preserve"> </w:t>
      </w:r>
      <w:r w:rsidDel="00000000" w:rsidR="00000000" w:rsidRPr="00000000">
        <w:rPr>
          <w:rFonts w:ascii="Bookman Old Style" w:cs="Bookman Old Style" w:eastAsia="Bookman Old Style" w:hAnsi="Bookman Old Style"/>
          <w:color w:val="363636"/>
          <w:rtl w:val="0"/>
        </w:rPr>
        <w:t xml:space="preserve">Sez._________ </w:t>
      </w:r>
      <w:r w:rsidDel="00000000" w:rsidR="00000000" w:rsidRPr="00000000">
        <w:rPr>
          <w:rFonts w:ascii="Bookman Old Style" w:cs="Bookman Old Style" w:eastAsia="Bookman Old Style" w:hAnsi="Bookman Old Style"/>
          <w:color w:val="383838"/>
          <w:rtl w:val="0"/>
        </w:rPr>
        <w:t xml:space="preserve">presso </w:t>
      </w:r>
      <w:r w:rsidDel="00000000" w:rsidR="00000000" w:rsidRPr="00000000">
        <w:rPr>
          <w:rFonts w:ascii="Bookman Old Style" w:cs="Bookman Old Style" w:eastAsia="Bookman Old Style" w:hAnsi="Bookman Old Style"/>
          <w:color w:val="464646"/>
          <w:rtl w:val="0"/>
        </w:rPr>
        <w:t xml:space="preserve">la </w:t>
      </w:r>
      <w:r w:rsidDel="00000000" w:rsidR="00000000" w:rsidRPr="00000000">
        <w:rPr>
          <w:rFonts w:ascii="Bookman Old Style" w:cs="Bookman Old Style" w:eastAsia="Bookman Old Style" w:hAnsi="Bookman Old Style"/>
          <w:color w:val="3b3b3b"/>
          <w:rtl w:val="0"/>
        </w:rPr>
        <w:t xml:space="preserve">Scuola</w:t>
      </w:r>
    </w:p>
    <w:p w:rsidR="00000000" w:rsidDel="00000000" w:rsidP="00000000" w:rsidRDefault="00000000" w:rsidRPr="00000000" w14:paraId="0000000D">
      <w:pPr>
        <w:tabs>
          <w:tab w:val="left" w:leader="none" w:pos="6233"/>
          <w:tab w:val="left" w:leader="none" w:pos="8045"/>
          <w:tab w:val="left" w:leader="none" w:pos="9292"/>
          <w:tab w:val="left" w:leader="none" w:pos="10133"/>
        </w:tabs>
        <w:spacing w:before="97" w:lineRule="auto"/>
        <w:ind w:left="392" w:firstLine="0"/>
        <w:jc w:val="both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Fonts w:ascii="Bookman Old Style" w:cs="Bookman Old Style" w:eastAsia="Bookman Old Style" w:hAnsi="Bookman Old Style"/>
          <w:color w:val="3b3b3b"/>
          <w:u w:val="single"/>
          <w:rtl w:val="0"/>
        </w:rPr>
        <w:t xml:space="preserve"> Secondaria di Primo Grado “V. Sofo” </w:t>
      </w:r>
      <w:r w:rsidDel="00000000" w:rsidR="00000000" w:rsidRPr="00000000">
        <w:rPr>
          <w:rFonts w:ascii="Bookman Old Style" w:cs="Bookman Old Style" w:eastAsia="Bookman Old Style" w:hAnsi="Bookman Old Style"/>
          <w:color w:val="2f2f2f"/>
          <w:rtl w:val="0"/>
        </w:rPr>
        <w:t xml:space="preserve">di Monopoli,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before="103" w:lineRule="auto"/>
        <w:ind w:left="3026" w:right="3220" w:firstLine="0"/>
        <w:jc w:val="center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Fonts w:ascii="Bookman Old Style" w:cs="Bookman Old Style" w:eastAsia="Bookman Old Style" w:hAnsi="Bookman Old Style"/>
          <w:color w:val="3d3d3d"/>
          <w:rtl w:val="0"/>
        </w:rPr>
        <w:t xml:space="preserve">DICHIARANO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59"/>
        </w:tabs>
        <w:spacing w:after="0" w:before="164" w:line="220" w:lineRule="auto"/>
        <w:ind w:left="661" w:right="514" w:hanging="287"/>
        <w:jc w:val="both"/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414141"/>
          <w:shd w:fill="auto" w:val="clear"/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313131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2f2f2f"/>
          <w:u w:val="none"/>
          <w:shd w:fill="auto" w:val="clear"/>
          <w:vertAlign w:val="baseline"/>
          <w:rtl w:val="0"/>
        </w:rPr>
        <w:t xml:space="preserve">essere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3b3b3b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282828"/>
          <w:u w:val="none"/>
          <w:shd w:fill="auto" w:val="clear"/>
          <w:vertAlign w:val="baseline"/>
          <w:rtl w:val="0"/>
        </w:rPr>
        <w:t xml:space="preserve">conoscenza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2f2f2f"/>
          <w:u w:val="none"/>
          <w:shd w:fill="auto" w:val="clear"/>
          <w:vertAlign w:val="baseline"/>
          <w:rtl w:val="0"/>
        </w:rPr>
        <w:t xml:space="preserve">delle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161616"/>
          <w:u w:val="none"/>
          <w:shd w:fill="auto" w:val="clear"/>
          <w:vertAlign w:val="baseline"/>
          <w:rtl w:val="0"/>
        </w:rPr>
        <w:t xml:space="preserve">disposizioni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313131"/>
          <w:u w:val="none"/>
          <w:shd w:fill="auto" w:val="clear"/>
          <w:vertAlign w:val="baseline"/>
          <w:rtl w:val="0"/>
        </w:rPr>
        <w:t xml:space="preserve">organizzative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363636"/>
          <w:u w:val="none"/>
          <w:shd w:fill="auto" w:val="clear"/>
          <w:vertAlign w:val="baseline"/>
          <w:rtl w:val="0"/>
        </w:rPr>
        <w:t xml:space="preserve">della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343434"/>
          <w:u w:val="none"/>
          <w:shd w:fill="auto" w:val="clear"/>
          <w:vertAlign w:val="baseline"/>
          <w:rtl w:val="0"/>
        </w:rPr>
        <w:t xml:space="preserve">Scuola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444444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2d2d2d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212121"/>
          <w:u w:val="none"/>
          <w:shd w:fill="auto" w:val="clear"/>
          <w:vertAlign w:val="baseline"/>
          <w:rtl w:val="0"/>
        </w:rPr>
        <w:t xml:space="preserve">condividere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4d4d4d"/>
          <w:u w:val="none"/>
          <w:shd w:fill="auto" w:val="clear"/>
          <w:vertAlign w:val="baseline"/>
          <w:rtl w:val="0"/>
        </w:rPr>
        <w:t xml:space="preserve">ed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282828"/>
          <w:u w:val="none"/>
          <w:shd w:fill="auto" w:val="clear"/>
          <w:vertAlign w:val="baseline"/>
          <w:rtl w:val="0"/>
        </w:rPr>
        <w:t xml:space="preserve">accettare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3a3a3a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282828"/>
          <w:u w:val="none"/>
          <w:shd w:fill="auto" w:val="clear"/>
          <w:vertAlign w:val="baseline"/>
          <w:rtl w:val="0"/>
        </w:rPr>
        <w:t xml:space="preserve">criteri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363636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464646"/>
          <w:u w:val="none"/>
          <w:shd w:fill="auto" w:val="clear"/>
          <w:vertAlign w:val="baseline"/>
          <w:rtl w:val="0"/>
        </w:rPr>
        <w:t xml:space="preserve">le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2b2b2b"/>
          <w:u w:val="none"/>
          <w:shd w:fill="auto" w:val="clear"/>
          <w:vertAlign w:val="baseline"/>
          <w:rtl w:val="0"/>
        </w:rPr>
        <w:t xml:space="preserve">modalità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363636"/>
          <w:u w:val="none"/>
          <w:shd w:fill="auto" w:val="clear"/>
          <w:vertAlign w:val="baseline"/>
          <w:rtl w:val="0"/>
        </w:rPr>
        <w:t xml:space="preserve">da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questa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2a2a2a"/>
          <w:u w:val="none"/>
          <w:shd w:fill="auto" w:val="clear"/>
          <w:vertAlign w:val="baseline"/>
          <w:rtl w:val="0"/>
        </w:rPr>
        <w:t xml:space="preserve">previste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2b2b2b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181818"/>
          <w:u w:val="none"/>
          <w:shd w:fill="auto" w:val="clear"/>
          <w:vertAlign w:val="baseline"/>
          <w:rtl w:val="0"/>
        </w:rPr>
        <w:t xml:space="preserve">merito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343434"/>
          <w:u w:val="none"/>
          <w:shd w:fill="auto" w:val="clear"/>
          <w:vertAlign w:val="baseline"/>
          <w:rtl w:val="0"/>
        </w:rPr>
        <w:t xml:space="preserve">alla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2f2f2f"/>
          <w:u w:val="none"/>
          <w:shd w:fill="auto" w:val="clear"/>
          <w:vertAlign w:val="baseline"/>
          <w:rtl w:val="0"/>
        </w:rPr>
        <w:t xml:space="preserve">vigilanza sui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212121"/>
          <w:u w:val="none"/>
          <w:shd w:fill="auto" w:val="clear"/>
          <w:vertAlign w:val="baseline"/>
          <w:rtl w:val="0"/>
        </w:rPr>
        <w:t xml:space="preserve">minori;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59"/>
        </w:tabs>
        <w:spacing w:after="0" w:before="30" w:line="225" w:lineRule="auto"/>
        <w:ind w:left="661" w:right="518" w:hanging="287"/>
        <w:jc w:val="both"/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424242"/>
          <w:shd w:fill="auto" w:val="clear"/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282828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2f2f2f"/>
          <w:u w:val="none"/>
          <w:shd w:fill="auto" w:val="clear"/>
          <w:vertAlign w:val="baseline"/>
          <w:rtl w:val="0"/>
        </w:rPr>
        <w:t xml:space="preserve">aver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1c1c1c"/>
          <w:u w:val="none"/>
          <w:shd w:fill="auto" w:val="clear"/>
          <w:vertAlign w:val="baseline"/>
          <w:rtl w:val="0"/>
        </w:rPr>
        <w:t xml:space="preserve">preso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2f2f2f"/>
          <w:u w:val="none"/>
          <w:shd w:fill="auto" w:val="clear"/>
          <w:vertAlign w:val="baseline"/>
          <w:rtl w:val="0"/>
        </w:rPr>
        <w:t xml:space="preserve">atto delle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3a3a3a"/>
          <w:u w:val="none"/>
          <w:shd w:fill="auto" w:val="clear"/>
          <w:vertAlign w:val="baseline"/>
          <w:rtl w:val="0"/>
        </w:rPr>
        <w:t xml:space="preserve">nuove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262626"/>
          <w:u w:val="none"/>
          <w:shd w:fill="auto" w:val="clear"/>
          <w:vertAlign w:val="baseline"/>
          <w:rtl w:val="0"/>
        </w:rPr>
        <w:t xml:space="preserve">disposizioni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414141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1a1a1a"/>
          <w:u w:val="none"/>
          <w:shd w:fill="auto" w:val="clear"/>
          <w:vertAlign w:val="baseline"/>
          <w:rtl w:val="0"/>
        </w:rPr>
        <w:t xml:space="preserve">legge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3b3b3b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282828"/>
          <w:u w:val="none"/>
          <w:shd w:fill="auto" w:val="clear"/>
          <w:vertAlign w:val="baseline"/>
          <w:rtl w:val="0"/>
        </w:rPr>
        <w:t xml:space="preserve">materia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444444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2a2a2a"/>
          <w:u w:val="none"/>
          <w:shd w:fill="auto" w:val="clear"/>
          <w:vertAlign w:val="baseline"/>
          <w:rtl w:val="0"/>
        </w:rPr>
        <w:t xml:space="preserve">uscita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282828"/>
          <w:u w:val="none"/>
          <w:shd w:fill="auto" w:val="clear"/>
          <w:vertAlign w:val="baseline"/>
          <w:rtl w:val="0"/>
        </w:rPr>
        <w:t xml:space="preserve">autonoma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2a2a2a"/>
          <w:u w:val="none"/>
          <w:shd w:fill="auto" w:val="clear"/>
          <w:vertAlign w:val="baseline"/>
          <w:rtl w:val="0"/>
        </w:rPr>
        <w:t xml:space="preserve">degli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1a1a1a"/>
          <w:u w:val="none"/>
          <w:shd w:fill="auto" w:val="clear"/>
          <w:vertAlign w:val="baseline"/>
          <w:rtl w:val="0"/>
        </w:rPr>
        <w:t xml:space="preserve">alunni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232323"/>
          <w:u w:val="none"/>
          <w:shd w:fill="auto" w:val="clear"/>
          <w:vertAlign w:val="baseline"/>
          <w:rtl w:val="0"/>
        </w:rPr>
        <w:t xml:space="preserve">minori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363636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232323"/>
          <w:u w:val="none"/>
          <w:shd w:fill="auto" w:val="clear"/>
          <w:vertAlign w:val="baseline"/>
          <w:rtl w:val="0"/>
        </w:rPr>
        <w:t xml:space="preserve">14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282828"/>
          <w:u w:val="none"/>
          <w:shd w:fill="auto" w:val="clear"/>
          <w:vertAlign w:val="baseline"/>
          <w:rtl w:val="0"/>
        </w:rPr>
        <w:t xml:space="preserve">anni;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59"/>
        </w:tabs>
        <w:spacing w:after="0" w:before="24" w:line="225" w:lineRule="auto"/>
        <w:ind w:left="658" w:right="506" w:hanging="284"/>
        <w:jc w:val="both"/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3d3d3d"/>
          <w:shd w:fill="auto" w:val="clear"/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363636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1f1f1f"/>
          <w:u w:val="none"/>
          <w:shd w:fill="auto" w:val="clear"/>
          <w:vertAlign w:val="baseline"/>
          <w:rtl w:val="0"/>
        </w:rPr>
        <w:t xml:space="preserve">aver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1c1c1c"/>
          <w:u w:val="none"/>
          <w:shd w:fill="auto" w:val="clear"/>
          <w:vertAlign w:val="baseline"/>
          <w:rtl w:val="0"/>
        </w:rPr>
        <w:t xml:space="preserve">valutato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414141"/>
          <w:u w:val="none"/>
          <w:shd w:fill="auto" w:val="clear"/>
          <w:vertAlign w:val="baseline"/>
          <w:rtl w:val="0"/>
        </w:rPr>
        <w:t xml:space="preserve">le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1c1c1c"/>
          <w:u w:val="none"/>
          <w:shd w:fill="auto" w:val="clear"/>
          <w:vertAlign w:val="baseline"/>
          <w:rtl w:val="0"/>
        </w:rPr>
        <w:t xml:space="preserve">caratteristiche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2f2f2f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161616"/>
          <w:u w:val="none"/>
          <w:shd w:fill="auto" w:val="clear"/>
          <w:vertAlign w:val="baseline"/>
          <w:rtl w:val="0"/>
        </w:rPr>
        <w:t xml:space="preserve">percorso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383838"/>
          <w:u w:val="none"/>
          <w:shd w:fill="auto" w:val="clear"/>
          <w:vertAlign w:val="baseline"/>
          <w:rtl w:val="0"/>
        </w:rPr>
        <w:t xml:space="preserve">casa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525252"/>
          <w:u w:val="none"/>
          <w:shd w:fill="auto" w:val="clear"/>
          <w:vertAlign w:val="baseline"/>
          <w:rtl w:val="0"/>
        </w:rPr>
        <w:t xml:space="preserve">- 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2b2b2b"/>
          <w:u w:val="none"/>
          <w:shd w:fill="auto" w:val="clear"/>
          <w:vertAlign w:val="baseline"/>
          <w:rtl w:val="0"/>
        </w:rPr>
        <w:t xml:space="preserve">scuola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333333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363636"/>
          <w:u w:val="none"/>
          <w:shd w:fill="auto" w:val="clear"/>
          <w:vertAlign w:val="baseline"/>
          <w:rtl w:val="0"/>
        </w:rPr>
        <w:t xml:space="preserve">dei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2a2a2a"/>
          <w:u w:val="none"/>
          <w:shd w:fill="auto" w:val="clear"/>
          <w:vertAlign w:val="baseline"/>
          <w:rtl w:val="0"/>
        </w:rPr>
        <w:t xml:space="preserve">potenziali pericoli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2b2b2b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484848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1f1f1f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1c1c1c"/>
          <w:u w:val="none"/>
          <w:shd w:fill="auto" w:val="clear"/>
          <w:vertAlign w:val="baseline"/>
          <w:rtl w:val="0"/>
        </w:rPr>
        <w:t xml:space="preserve">non aver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1a1a1a"/>
          <w:u w:val="none"/>
          <w:shd w:fill="auto" w:val="clear"/>
          <w:vertAlign w:val="baseline"/>
          <w:rtl w:val="0"/>
        </w:rPr>
        <w:t xml:space="preserve">rilevato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131313"/>
          <w:u w:val="none"/>
          <w:shd w:fill="auto" w:val="clear"/>
          <w:vertAlign w:val="baseline"/>
          <w:rtl w:val="0"/>
        </w:rPr>
        <w:t xml:space="preserve">situazioni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343434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232323"/>
          <w:u w:val="none"/>
          <w:shd w:fill="auto" w:val="clear"/>
          <w:vertAlign w:val="baseline"/>
          <w:rtl w:val="0"/>
        </w:rPr>
        <w:t xml:space="preserve">rischio;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69"/>
        </w:tabs>
        <w:spacing w:after="0" w:before="32" w:line="220" w:lineRule="auto"/>
        <w:ind w:left="661" w:right="509" w:hanging="277"/>
        <w:jc w:val="both"/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3b3b3b"/>
          <w:shd w:fill="auto" w:val="clear"/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363636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181818"/>
          <w:u w:val="none"/>
          <w:shd w:fill="auto" w:val="clear"/>
          <w:vertAlign w:val="baseline"/>
          <w:rtl w:val="0"/>
        </w:rPr>
        <w:t xml:space="preserve">essere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131313"/>
          <w:u w:val="none"/>
          <w:shd w:fill="auto" w:val="clear"/>
          <w:vertAlign w:val="baseline"/>
          <w:rtl w:val="0"/>
        </w:rPr>
        <w:t xml:space="preserve">consapevole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212121"/>
          <w:u w:val="none"/>
          <w:shd w:fill="auto" w:val="clear"/>
          <w:vertAlign w:val="baseline"/>
          <w:rtl w:val="0"/>
        </w:rPr>
        <w:t xml:space="preserve">che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il/la ragazzo/a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232323"/>
          <w:u w:val="none"/>
          <w:shd w:fill="auto" w:val="clear"/>
          <w:vertAlign w:val="baseline"/>
          <w:rtl w:val="0"/>
        </w:rPr>
        <w:t xml:space="preserve">conosce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131313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2f2f2f"/>
          <w:u w:val="none"/>
          <w:shd w:fill="auto" w:val="clear"/>
          <w:vertAlign w:val="baseline"/>
          <w:rtl w:val="0"/>
        </w:rPr>
        <w:t xml:space="preserve">percorso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2a2a2a"/>
          <w:u w:val="none"/>
          <w:shd w:fill="auto" w:val="clear"/>
          <w:vertAlign w:val="baseline"/>
          <w:rtl w:val="0"/>
        </w:rPr>
        <w:t xml:space="preserve">ed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383838"/>
          <w:u w:val="none"/>
          <w:shd w:fill="auto" w:val="clear"/>
          <w:vertAlign w:val="baseline"/>
          <w:rtl w:val="0"/>
        </w:rPr>
        <w:t xml:space="preserve">ha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1c1c1c"/>
          <w:u w:val="none"/>
          <w:shd w:fill="auto" w:val="clear"/>
          <w:vertAlign w:val="baseline"/>
          <w:rtl w:val="0"/>
        </w:rPr>
        <w:t xml:space="preserve">capacità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1f1f1f"/>
          <w:u w:val="none"/>
          <w:shd w:fill="auto" w:val="clear"/>
          <w:vertAlign w:val="baseline"/>
          <w:rtl w:val="0"/>
        </w:rPr>
        <w:t xml:space="preserve">autonome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282828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161616"/>
          <w:u w:val="none"/>
          <w:shd w:fill="auto" w:val="clear"/>
          <w:vertAlign w:val="baseline"/>
          <w:rtl w:val="0"/>
        </w:rPr>
        <w:t xml:space="preserve">gestire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262626"/>
          <w:u w:val="none"/>
          <w:shd w:fill="auto" w:val="clear"/>
          <w:vertAlign w:val="baseline"/>
          <w:rtl w:val="0"/>
        </w:rPr>
        <w:t xml:space="preserve">se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212121"/>
          <w:u w:val="none"/>
          <w:shd w:fill="auto" w:val="clear"/>
          <w:vertAlign w:val="baseline"/>
          <w:rtl w:val="0"/>
        </w:rPr>
        <w:t xml:space="preserve">stesso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3d3d3d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383838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1a1a1a"/>
          <w:u w:val="none"/>
          <w:shd w:fill="auto" w:val="clear"/>
          <w:vertAlign w:val="baseline"/>
          <w:rtl w:val="0"/>
        </w:rPr>
        <w:t xml:space="preserve">contesto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181818"/>
          <w:u w:val="none"/>
          <w:shd w:fill="auto" w:val="clear"/>
          <w:vertAlign w:val="baseline"/>
          <w:rtl w:val="0"/>
        </w:rPr>
        <w:t xml:space="preserve">ambientale,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0f0f0f"/>
          <w:u w:val="none"/>
          <w:shd w:fill="auto" w:val="clear"/>
          <w:vertAlign w:val="baseline"/>
          <w:rtl w:val="0"/>
        </w:rPr>
        <w:t xml:space="preserve">dimostrando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313131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111111"/>
          <w:u w:val="none"/>
          <w:shd w:fill="auto" w:val="clear"/>
          <w:vertAlign w:val="baseline"/>
          <w:rtl w:val="0"/>
        </w:rPr>
        <w:t xml:space="preserve">conoscere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2b2b2b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232323"/>
          <w:u w:val="none"/>
          <w:shd w:fill="auto" w:val="clear"/>
          <w:vertAlign w:val="baseline"/>
          <w:rtl w:val="0"/>
        </w:rPr>
        <w:t xml:space="preserve">corretti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131313"/>
          <w:u w:val="none"/>
          <w:shd w:fill="auto" w:val="clear"/>
          <w:vertAlign w:val="baseline"/>
          <w:rtl w:val="0"/>
        </w:rPr>
        <w:t xml:space="preserve">comportamenti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2a2a2a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1f1f1f"/>
          <w:u w:val="none"/>
          <w:shd w:fill="auto" w:val="clear"/>
          <w:vertAlign w:val="baseline"/>
          <w:rtl w:val="0"/>
        </w:rPr>
        <w:t xml:space="preserve">le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principali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1c1c1c"/>
          <w:u w:val="none"/>
          <w:shd w:fill="auto" w:val="clear"/>
          <w:vertAlign w:val="baseline"/>
          <w:rtl w:val="0"/>
        </w:rPr>
        <w:t xml:space="preserve">regole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262626"/>
          <w:u w:val="none"/>
          <w:shd w:fill="auto" w:val="clear"/>
          <w:vertAlign w:val="baseline"/>
          <w:rtl w:val="0"/>
        </w:rPr>
        <w:t xml:space="preserve">della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0f0f0f"/>
          <w:u w:val="none"/>
          <w:shd w:fill="auto" w:val="clear"/>
          <w:vertAlign w:val="baseline"/>
          <w:rtl w:val="0"/>
        </w:rPr>
        <w:t xml:space="preserve">circolazione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1c1c1c"/>
          <w:u w:val="none"/>
          <w:shd w:fill="auto" w:val="clear"/>
          <w:vertAlign w:val="baseline"/>
          <w:rtl w:val="0"/>
        </w:rPr>
        <w:t xml:space="preserve">stradale,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131313"/>
          <w:u w:val="none"/>
          <w:shd w:fill="auto" w:val="clear"/>
          <w:vertAlign w:val="baseline"/>
          <w:rtl w:val="0"/>
        </w:rPr>
        <w:t xml:space="preserve">evidenziando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181818"/>
          <w:u w:val="none"/>
          <w:shd w:fill="auto" w:val="clear"/>
          <w:vertAlign w:val="baseline"/>
          <w:rtl w:val="0"/>
        </w:rPr>
        <w:t xml:space="preserve">maturità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1f1f1f"/>
          <w:u w:val="none"/>
          <w:shd w:fill="auto" w:val="clear"/>
          <w:vertAlign w:val="baseline"/>
          <w:rtl w:val="0"/>
        </w:rPr>
        <w:t xml:space="preserve">psicologica,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1a1a1a"/>
          <w:u w:val="none"/>
          <w:shd w:fill="auto" w:val="clear"/>
          <w:vertAlign w:val="baseline"/>
          <w:rtl w:val="0"/>
        </w:rPr>
        <w:t xml:space="preserve">autonomia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383838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1a1a1a"/>
          <w:u w:val="none"/>
          <w:shd w:fill="auto" w:val="clear"/>
          <w:vertAlign w:val="baseline"/>
          <w:rtl w:val="0"/>
        </w:rPr>
        <w:t xml:space="preserve">adeguate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262626"/>
          <w:u w:val="none"/>
          <w:shd w:fill="auto" w:val="clear"/>
          <w:vertAlign w:val="baseline"/>
          <w:rtl w:val="0"/>
        </w:rPr>
        <w:t xml:space="preserve">capacità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232323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1d1d1d"/>
          <w:u w:val="none"/>
          <w:shd w:fill="auto" w:val="clear"/>
          <w:vertAlign w:val="baseline"/>
          <w:rtl w:val="0"/>
        </w:rPr>
        <w:t xml:space="preserve">attenzione,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232323"/>
          <w:u w:val="none"/>
          <w:shd w:fill="auto" w:val="clear"/>
          <w:vertAlign w:val="baseline"/>
          <w:rtl w:val="0"/>
        </w:rPr>
        <w:t xml:space="preserve">concentrazione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383838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1f1f1f"/>
          <w:u w:val="none"/>
          <w:shd w:fill="auto" w:val="clear"/>
          <w:vertAlign w:val="baseline"/>
          <w:rtl w:val="0"/>
        </w:rPr>
        <w:t xml:space="preserve">senso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363636"/>
          <w:u w:val="none"/>
          <w:shd w:fill="auto" w:val="clear"/>
          <w:vertAlign w:val="baseline"/>
          <w:rtl w:val="0"/>
        </w:rPr>
        <w:t xml:space="preserve">dì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131313"/>
          <w:u w:val="none"/>
          <w:shd w:fill="auto" w:val="clear"/>
          <w:vertAlign w:val="baseline"/>
          <w:rtl w:val="0"/>
        </w:rPr>
        <w:t xml:space="preserve">responsabilità,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1c1c1c"/>
          <w:u w:val="none"/>
          <w:shd w:fill="auto" w:val="clear"/>
          <w:vertAlign w:val="baseline"/>
          <w:rtl w:val="0"/>
        </w:rPr>
        <w:t xml:space="preserve">sufficienti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1f1f1f"/>
          <w:u w:val="none"/>
          <w:shd w:fill="auto" w:val="clear"/>
          <w:vertAlign w:val="baseline"/>
          <w:rtl w:val="0"/>
        </w:rPr>
        <w:t xml:space="preserve">per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0e0e0e"/>
          <w:u w:val="none"/>
          <w:shd w:fill="auto" w:val="clear"/>
          <w:vertAlign w:val="baseline"/>
          <w:rtl w:val="0"/>
        </w:rPr>
        <w:t xml:space="preserve">affrontare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363636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tragitto previsto;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69"/>
        </w:tabs>
        <w:spacing w:after="0" w:before="41" w:line="220" w:lineRule="auto"/>
        <w:ind w:left="679" w:right="530" w:hanging="305"/>
        <w:jc w:val="both"/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2d2d2d"/>
          <w:shd w:fill="auto" w:val="clear"/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131313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2f2f2f"/>
          <w:u w:val="none"/>
          <w:shd w:fill="auto" w:val="clear"/>
          <w:vertAlign w:val="baseline"/>
          <w:rtl w:val="0"/>
        </w:rPr>
        <w:t xml:space="preserve">aver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131313"/>
          <w:u w:val="none"/>
          <w:shd w:fill="auto" w:val="clear"/>
          <w:vertAlign w:val="baseline"/>
          <w:rtl w:val="0"/>
        </w:rPr>
        <w:t xml:space="preserve">adeguatamente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1c1c1c"/>
          <w:u w:val="none"/>
          <w:shd w:fill="auto" w:val="clear"/>
          <w:vertAlign w:val="baseline"/>
          <w:rtl w:val="0"/>
        </w:rPr>
        <w:t xml:space="preserve">istruito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1f1f1f"/>
          <w:u w:val="none"/>
          <w:shd w:fill="auto" w:val="clear"/>
          <w:vertAlign w:val="baseline"/>
          <w:rtl w:val="0"/>
        </w:rPr>
        <w:t xml:space="preserve">la/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505050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111111"/>
          <w:u w:val="none"/>
          <w:shd w:fill="auto" w:val="clear"/>
          <w:vertAlign w:val="baseline"/>
          <w:rtl w:val="0"/>
        </w:rPr>
        <w:t xml:space="preserve">medesima/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5b5b5b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131313"/>
          <w:u w:val="none"/>
          <w:shd w:fill="auto" w:val="clear"/>
          <w:vertAlign w:val="baseline"/>
          <w:rtl w:val="0"/>
        </w:rPr>
        <w:t xml:space="preserve">l’alunna/o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181818"/>
          <w:u w:val="none"/>
          <w:shd w:fill="auto" w:val="clear"/>
          <w:vertAlign w:val="baseline"/>
          <w:rtl w:val="0"/>
        </w:rPr>
        <w:t xml:space="preserve">sul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1c1c1c"/>
          <w:u w:val="none"/>
          <w:shd w:fill="auto" w:val="clear"/>
          <w:vertAlign w:val="baseline"/>
          <w:rtl w:val="0"/>
        </w:rPr>
        <w:t xml:space="preserve">percorso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383838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3b3b3b"/>
          <w:u w:val="none"/>
          <w:shd w:fill="auto" w:val="clear"/>
          <w:vertAlign w:val="baseline"/>
          <w:rtl w:val="0"/>
        </w:rPr>
        <w:t xml:space="preserve">le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181818"/>
          <w:u w:val="none"/>
          <w:shd w:fill="auto" w:val="clear"/>
          <w:vertAlign w:val="baseline"/>
          <w:rtl w:val="0"/>
        </w:rPr>
        <w:t xml:space="preserve">cautele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2b2b2b"/>
          <w:u w:val="none"/>
          <w:shd w:fill="auto" w:val="clear"/>
          <w:vertAlign w:val="baseline"/>
          <w:rtl w:val="0"/>
        </w:rPr>
        <w:t xml:space="preserve">da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0e0e0e"/>
          <w:u w:val="none"/>
          <w:shd w:fill="auto" w:val="clear"/>
          <w:vertAlign w:val="baseline"/>
          <w:rtl w:val="0"/>
        </w:rPr>
        <w:t xml:space="preserve">seguire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1f1f1f"/>
          <w:u w:val="none"/>
          <w:shd w:fill="auto" w:val="clear"/>
          <w:vertAlign w:val="baseline"/>
          <w:rtl w:val="0"/>
        </w:rPr>
        <w:t xml:space="preserve">per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raggiungere l’abitazione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494949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161616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151515"/>
          <w:u w:val="none"/>
          <w:shd w:fill="auto" w:val="clear"/>
          <w:vertAlign w:val="baseline"/>
          <w:rtl w:val="0"/>
        </w:rPr>
        <w:t xml:space="preserve">luogo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1c1c1c"/>
          <w:u w:val="none"/>
          <w:shd w:fill="auto" w:val="clear"/>
          <w:vertAlign w:val="baseline"/>
          <w:rtl w:val="0"/>
        </w:rPr>
        <w:t xml:space="preserve">da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1a1a1a"/>
          <w:u w:val="none"/>
          <w:shd w:fill="auto" w:val="clear"/>
          <w:vertAlign w:val="baseline"/>
          <w:rtl w:val="0"/>
        </w:rPr>
        <w:t xml:space="preserve">me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0e0e0e"/>
          <w:u w:val="none"/>
          <w:shd w:fill="auto" w:val="clear"/>
          <w:vertAlign w:val="baseline"/>
          <w:rtl w:val="0"/>
        </w:rPr>
        <w:t xml:space="preserve">indicato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79"/>
        </w:tabs>
        <w:spacing w:after="0" w:before="21" w:line="240" w:lineRule="auto"/>
        <w:ind w:left="678" w:right="0" w:hanging="295"/>
        <w:jc w:val="both"/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363636"/>
          <w:shd w:fill="auto" w:val="clear"/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2d2d2d"/>
          <w:u w:val="none"/>
          <w:shd w:fill="auto" w:val="clear"/>
          <w:vertAlign w:val="baseline"/>
          <w:rtl w:val="0"/>
        </w:rPr>
        <w:t xml:space="preserve">che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l’alunno/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3b3b3b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131313"/>
          <w:u w:val="none"/>
          <w:shd w:fill="auto" w:val="clear"/>
          <w:vertAlign w:val="baseline"/>
          <w:rtl w:val="0"/>
        </w:rPr>
        <w:t xml:space="preserve">abitualmente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2b2b2b"/>
          <w:u w:val="none"/>
          <w:shd w:fill="auto" w:val="clear"/>
          <w:vertAlign w:val="baseline"/>
          <w:rtl w:val="0"/>
        </w:rPr>
        <w:t xml:space="preserve">si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151515"/>
          <w:u w:val="none"/>
          <w:shd w:fill="auto" w:val="clear"/>
          <w:vertAlign w:val="baseline"/>
          <w:rtl w:val="0"/>
        </w:rPr>
        <w:t xml:space="preserve">sposta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131313"/>
          <w:u w:val="none"/>
          <w:shd w:fill="auto" w:val="clear"/>
          <w:vertAlign w:val="baseline"/>
          <w:rtl w:val="0"/>
        </w:rPr>
        <w:t xml:space="preserve">autonomamente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111111"/>
          <w:u w:val="none"/>
          <w:shd w:fill="auto" w:val="clear"/>
          <w:vertAlign w:val="baseline"/>
          <w:rtl w:val="0"/>
        </w:rPr>
        <w:t xml:space="preserve">nel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131313"/>
          <w:u w:val="none"/>
          <w:shd w:fill="auto" w:val="clear"/>
          <w:vertAlign w:val="baseline"/>
          <w:rtl w:val="0"/>
        </w:rPr>
        <w:t xml:space="preserve">contesto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262626"/>
          <w:u w:val="none"/>
          <w:shd w:fill="auto" w:val="clear"/>
          <w:vertAlign w:val="baseline"/>
          <w:rtl w:val="0"/>
        </w:rPr>
        <w:t xml:space="preserve">urbano;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69"/>
        </w:tabs>
        <w:spacing w:after="0" w:before="24" w:line="223" w:lineRule="auto"/>
        <w:ind w:left="668" w:right="516" w:hanging="284"/>
        <w:jc w:val="both"/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2f2f2f"/>
          <w:shd w:fill="auto" w:val="clear"/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1f1f1f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1c1c1c"/>
          <w:u w:val="none"/>
          <w:shd w:fill="auto" w:val="clear"/>
          <w:vertAlign w:val="baseline"/>
          <w:rtl w:val="0"/>
        </w:rPr>
        <w:t xml:space="preserve">essere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consapevoli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262626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fatto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111111"/>
          <w:u w:val="none"/>
          <w:shd w:fill="auto" w:val="clear"/>
          <w:vertAlign w:val="baseline"/>
          <w:rtl w:val="0"/>
        </w:rPr>
        <w:t xml:space="preserve">che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l'autorizzazione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0f0f0f"/>
          <w:u w:val="none"/>
          <w:shd w:fill="auto" w:val="clear"/>
          <w:vertAlign w:val="baseline"/>
          <w:rtl w:val="0"/>
        </w:rPr>
        <w:t xml:space="preserve">solleva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131313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personale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1a1a1a"/>
          <w:u w:val="none"/>
          <w:shd w:fill="auto" w:val="clear"/>
          <w:vertAlign w:val="baseline"/>
          <w:rtl w:val="0"/>
        </w:rPr>
        <w:t xml:space="preserve">scolastico dalle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0f0f0f"/>
          <w:u w:val="none"/>
          <w:shd w:fill="auto" w:val="clear"/>
          <w:vertAlign w:val="baseline"/>
          <w:rtl w:val="0"/>
        </w:rPr>
        <w:t xml:space="preserve">responsabilità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connesse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0c0c0c"/>
          <w:u w:val="none"/>
          <w:shd w:fill="auto" w:val="clear"/>
          <w:vertAlign w:val="baseline"/>
          <w:rtl w:val="0"/>
        </w:rPr>
        <w:t xml:space="preserve">alla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vigilanza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333333"/>
          <w:u w:val="none"/>
          <w:shd w:fill="auto" w:val="clear"/>
          <w:vertAlign w:val="baseline"/>
          <w:rtl w:val="0"/>
        </w:rPr>
        <w:t xml:space="preserve">sul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minore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161616"/>
          <w:u w:val="none"/>
          <w:shd w:fill="auto" w:val="clear"/>
          <w:vertAlign w:val="baseline"/>
          <w:rtl w:val="0"/>
        </w:rPr>
        <w:t xml:space="preserve">dal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momento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181818"/>
          <w:u w:val="none"/>
          <w:shd w:fill="auto" w:val="clear"/>
          <w:vertAlign w:val="baseline"/>
          <w:rtl w:val="0"/>
        </w:rPr>
        <w:t xml:space="preserve">dell’uscita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1c1c1c"/>
          <w:u w:val="none"/>
          <w:shd w:fill="auto" w:val="clear"/>
          <w:vertAlign w:val="baseline"/>
          <w:rtl w:val="0"/>
        </w:rPr>
        <w:t xml:space="preserve">dal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1a1a1a"/>
          <w:u w:val="none"/>
          <w:shd w:fill="auto" w:val="clear"/>
          <w:vertAlign w:val="baseline"/>
          <w:rtl w:val="0"/>
        </w:rPr>
        <w:t xml:space="preserve">portone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1f1f1f"/>
          <w:u w:val="none"/>
          <w:shd w:fill="auto" w:val="clear"/>
          <w:vertAlign w:val="baseline"/>
          <w:rtl w:val="0"/>
        </w:rPr>
        <w:t xml:space="preserve">della </w:t>
      </w:r>
      <w:r w:rsidDel="00000000" w:rsidR="00000000" w:rsidRPr="00000000"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131313"/>
          <w:u w:val="none"/>
          <w:shd w:fill="auto" w:val="clear"/>
          <w:vertAlign w:val="baseline"/>
          <w:rtl w:val="0"/>
        </w:rPr>
        <w:t xml:space="preserve">scuola;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61" w:lineRule="auto"/>
        <w:ind w:left="3026" w:right="3201" w:firstLine="0"/>
        <w:jc w:val="both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Fonts w:ascii="Bookman Old Style" w:cs="Bookman Old Style" w:eastAsia="Bookman Old Style" w:hAnsi="Bookman Old Style"/>
          <w:color w:val="111111"/>
          <w:rtl w:val="0"/>
        </w:rPr>
        <w:t xml:space="preserve">AUTORIZZANO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16" w:lineRule="auto"/>
        <w:ind w:left="3026" w:right="3199" w:firstLine="0"/>
        <w:jc w:val="both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Fonts w:ascii="Bookman Old Style" w:cs="Bookman Old Style" w:eastAsia="Bookman Old Style" w:hAnsi="Bookman Old Style"/>
          <w:color w:val="161616"/>
          <w:rtl w:val="0"/>
        </w:rPr>
        <w:t xml:space="preserve">(barrare </w:t>
      </w:r>
      <w:r w:rsidDel="00000000" w:rsidR="00000000" w:rsidRPr="00000000">
        <w:rPr>
          <w:rFonts w:ascii="Bookman Old Style" w:cs="Bookman Old Style" w:eastAsia="Bookman Old Style" w:hAnsi="Bookman Old Style"/>
          <w:color w:val="111111"/>
          <w:rtl w:val="0"/>
        </w:rPr>
        <w:t xml:space="preserve">la/e </w:t>
      </w:r>
      <w:r w:rsidDel="00000000" w:rsidR="00000000" w:rsidRPr="00000000">
        <w:rPr>
          <w:rFonts w:ascii="Bookman Old Style" w:cs="Bookman Old Style" w:eastAsia="Bookman Old Style" w:hAnsi="Bookman Old Style"/>
          <w:color w:val="1a1a1a"/>
          <w:rtl w:val="0"/>
        </w:rPr>
        <w:t xml:space="preserve">voce/i </w:t>
      </w:r>
      <w:r w:rsidDel="00000000" w:rsidR="00000000" w:rsidRPr="00000000">
        <w:rPr>
          <w:rFonts w:ascii="Bookman Old Style" w:cs="Bookman Old Style" w:eastAsia="Bookman Old Style" w:hAnsi="Bookman Old Style"/>
          <w:color w:val="131313"/>
          <w:rtl w:val="0"/>
        </w:rPr>
        <w:t xml:space="preserve">che </w:t>
      </w:r>
      <w:r w:rsidDel="00000000" w:rsidR="00000000" w:rsidRPr="00000000">
        <w:rPr>
          <w:rFonts w:ascii="Bookman Old Style" w:cs="Bookman Old Style" w:eastAsia="Bookman Old Style" w:hAnsi="Bookman Old Style"/>
          <w:rtl w:val="0"/>
        </w:rPr>
        <w:t xml:space="preserve">interessa/no)</w:t>
      </w:r>
    </w:p>
    <w:p w:rsidR="00000000" w:rsidDel="00000000" w:rsidP="00000000" w:rsidRDefault="00000000" w:rsidRPr="00000000" w14:paraId="00000018">
      <w:pPr>
        <w:spacing w:before="12" w:line="220" w:lineRule="auto"/>
        <w:ind w:left="815" w:right="500" w:firstLine="10.999999999999943"/>
        <w:jc w:val="both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Fonts w:ascii="Bookman Old Style" w:cs="Bookman Old Style" w:eastAsia="Bookman Old Style" w:hAnsi="Bookman Old Style"/>
          <w:color w:val="232323"/>
          <w:rtl w:val="0"/>
        </w:rPr>
        <w:t xml:space="preserve">l'alunno/a </w:t>
      </w:r>
      <w:r w:rsidDel="00000000" w:rsidR="00000000" w:rsidRPr="00000000">
        <w:rPr>
          <w:rFonts w:ascii="Bookman Old Style" w:cs="Bookman Old Style" w:eastAsia="Bookman Old Style" w:hAnsi="Bookman Old Style"/>
          <w:color w:val="2a2a2a"/>
          <w:rtl w:val="0"/>
        </w:rPr>
        <w:t xml:space="preserve">ad 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color w:val="212121"/>
          <w:rtl w:val="0"/>
        </w:rPr>
        <w:t xml:space="preserve">uscire 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color w:val="111111"/>
          <w:rtl w:val="0"/>
        </w:rPr>
        <w:t xml:space="preserve">autonomamente 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color w:val="181818"/>
          <w:rtl w:val="0"/>
        </w:rPr>
        <w:t xml:space="preserve">al termine 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color w:val="232323"/>
          <w:rtl w:val="0"/>
        </w:rPr>
        <w:t xml:space="preserve">delle 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rtl w:val="0"/>
        </w:rPr>
        <w:t xml:space="preserve">attività 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color w:val="1a1a1a"/>
          <w:rtl w:val="0"/>
        </w:rPr>
        <w:t xml:space="preserve">didattiche e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rtl w:val="0"/>
        </w:rPr>
        <w:t xml:space="preserve"> delle attività di ampliamento dell’offerta formativa previste dal PTOF</w:t>
      </w:r>
      <w:r w:rsidDel="00000000" w:rsidR="00000000" w:rsidRPr="00000000">
        <w:rPr>
          <w:rFonts w:ascii="Bookman Old Style" w:cs="Bookman Old Style" w:eastAsia="Bookman Old Style" w:hAnsi="Bookman Old Style"/>
          <w:rtl w:val="0"/>
        </w:rPr>
        <w:t xml:space="preserve"> e  debitamente comunicate e autorizzate per</w:t>
      </w:r>
      <w:r w:rsidDel="00000000" w:rsidR="00000000" w:rsidRPr="00000000">
        <w:rPr>
          <w:rFonts w:ascii="Bookman Old Style" w:cs="Bookman Old Style" w:eastAsia="Bookman Old Style" w:hAnsi="Bookman Old Style"/>
          <w:color w:val="232323"/>
          <w:rtl w:val="0"/>
        </w:rPr>
        <w:t xml:space="preserve"> </w:t>
      </w:r>
      <w:r w:rsidDel="00000000" w:rsidR="00000000" w:rsidRPr="00000000">
        <w:rPr>
          <w:rFonts w:ascii="Bookman Old Style" w:cs="Bookman Old Style" w:eastAsia="Bookman Old Style" w:hAnsi="Bookman Old Style"/>
          <w:color w:val="131313"/>
          <w:rtl w:val="0"/>
        </w:rPr>
        <w:t xml:space="preserve">fare </w:t>
      </w:r>
      <w:r w:rsidDel="00000000" w:rsidR="00000000" w:rsidRPr="00000000">
        <w:rPr>
          <w:rFonts w:ascii="Bookman Old Style" w:cs="Bookman Old Style" w:eastAsia="Bookman Old Style" w:hAnsi="Bookman Old Style"/>
          <w:color w:val="383838"/>
          <w:rtl w:val="0"/>
        </w:rPr>
        <w:t xml:space="preserve">ritorno </w:t>
      </w:r>
      <w:r w:rsidDel="00000000" w:rsidR="00000000" w:rsidRPr="00000000">
        <w:rPr>
          <w:rFonts w:ascii="Bookman Old Style" w:cs="Bookman Old Style" w:eastAsia="Bookman Old Style" w:hAnsi="Bookman Old Style"/>
          <w:color w:val="3b3b3b"/>
          <w:rtl w:val="0"/>
        </w:rPr>
        <w:t xml:space="preserve">a </w:t>
      </w:r>
      <w:r w:rsidDel="00000000" w:rsidR="00000000" w:rsidRPr="00000000">
        <w:rPr>
          <w:rFonts w:ascii="Bookman Old Style" w:cs="Bookman Old Style" w:eastAsia="Bookman Old Style" w:hAnsi="Bookman Old Style"/>
          <w:color w:val="262626"/>
          <w:rtl w:val="0"/>
        </w:rPr>
        <w:t xml:space="preserve">casa </w:t>
      </w:r>
      <w:r w:rsidDel="00000000" w:rsidR="00000000" w:rsidRPr="00000000">
        <w:rPr>
          <w:rFonts w:ascii="Bookman Old Style" w:cs="Bookman Old Style" w:eastAsia="Bookman Old Style" w:hAnsi="Bookman Old Style"/>
          <w:color w:val="3b3b3b"/>
          <w:rtl w:val="0"/>
        </w:rPr>
        <w:t xml:space="preserve">a </w:t>
      </w:r>
      <w:r w:rsidDel="00000000" w:rsidR="00000000" w:rsidRPr="00000000">
        <w:rPr>
          <w:rFonts w:ascii="Bookman Old Style" w:cs="Bookman Old Style" w:eastAsia="Bookman Old Style" w:hAnsi="Bookman Old Style"/>
          <w:color w:val="2b2b2b"/>
          <w:rtl w:val="0"/>
        </w:rPr>
        <w:t xml:space="preserve">piedi </w:t>
      </w:r>
      <w:r w:rsidDel="00000000" w:rsidR="00000000" w:rsidRPr="00000000">
        <w:rPr>
          <w:rFonts w:ascii="Bookman Old Style" w:cs="Bookman Old Style" w:eastAsia="Bookman Old Style" w:hAnsi="Bookman Old Style"/>
          <w:color w:val="232323"/>
          <w:rtl w:val="0"/>
        </w:rPr>
        <w:t xml:space="preserve">sollevando </w:t>
      </w:r>
      <w:r w:rsidDel="00000000" w:rsidR="00000000" w:rsidRPr="00000000">
        <w:rPr>
          <w:rFonts w:ascii="Bookman Old Style" w:cs="Bookman Old Style" w:eastAsia="Bookman Old Style" w:hAnsi="Bookman Old Style"/>
          <w:color w:val="383838"/>
          <w:rtl w:val="0"/>
        </w:rPr>
        <w:t xml:space="preserve">con </w:t>
      </w:r>
      <w:r w:rsidDel="00000000" w:rsidR="00000000" w:rsidRPr="00000000">
        <w:rPr>
          <w:rFonts w:ascii="Bookman Old Style" w:cs="Bookman Old Style" w:eastAsia="Bookman Old Style" w:hAnsi="Bookman Old Style"/>
          <w:color w:val="414141"/>
          <w:rtl w:val="0"/>
        </w:rPr>
        <w:t xml:space="preserve">ciò </w:t>
      </w:r>
      <w:r w:rsidDel="00000000" w:rsidR="00000000" w:rsidRPr="00000000">
        <w:rPr>
          <w:rFonts w:ascii="Bookman Old Style" w:cs="Bookman Old Style" w:eastAsia="Bookman Old Style" w:hAnsi="Bookman Old Style"/>
          <w:color w:val="2d2d2d"/>
          <w:rtl w:val="0"/>
        </w:rPr>
        <w:t xml:space="preserve">l'Amministrazione </w:t>
      </w:r>
      <w:r w:rsidDel="00000000" w:rsidR="00000000" w:rsidRPr="00000000">
        <w:rPr>
          <w:rFonts w:ascii="Bookman Old Style" w:cs="Bookman Old Style" w:eastAsia="Bookman Old Style" w:hAnsi="Bookman Old Style"/>
          <w:color w:val="2b2b2b"/>
          <w:rtl w:val="0"/>
        </w:rPr>
        <w:t xml:space="preserve">Scolastica </w:t>
      </w:r>
      <w:r w:rsidDel="00000000" w:rsidR="00000000" w:rsidRPr="00000000">
        <w:rPr>
          <w:rFonts w:ascii="Bookman Old Style" w:cs="Bookman Old Style" w:eastAsia="Bookman Old Style" w:hAnsi="Bookman Old Style"/>
          <w:color w:val="383838"/>
          <w:rtl w:val="0"/>
        </w:rPr>
        <w:t xml:space="preserve">ed </w:t>
      </w:r>
      <w:r w:rsidDel="00000000" w:rsidR="00000000" w:rsidRPr="00000000">
        <w:rPr>
          <w:rFonts w:ascii="Bookman Old Style" w:cs="Bookman Old Style" w:eastAsia="Bookman Old Style" w:hAnsi="Bookman Old Style"/>
          <w:color w:val="262626"/>
          <w:rtl w:val="0"/>
        </w:rPr>
        <w:t xml:space="preserve">il </w:t>
      </w:r>
      <w:r w:rsidDel="00000000" w:rsidR="00000000" w:rsidRPr="00000000">
        <w:rPr>
          <w:rFonts w:ascii="Bookman Old Style" w:cs="Bookman Old Style" w:eastAsia="Bookman Old Style" w:hAnsi="Bookman Old Style"/>
          <w:color w:val="484848"/>
          <w:rtl w:val="0"/>
        </w:rPr>
        <w:t xml:space="preserve">suo </w:t>
      </w:r>
      <w:r w:rsidDel="00000000" w:rsidR="00000000" w:rsidRPr="00000000">
        <w:rPr>
          <w:rFonts w:ascii="Bookman Old Style" w:cs="Bookman Old Style" w:eastAsia="Bookman Old Style" w:hAnsi="Bookman Old Style"/>
          <w:color w:val="383838"/>
          <w:rtl w:val="0"/>
        </w:rPr>
        <w:t xml:space="preserve">personale </w:t>
      </w:r>
      <w:r w:rsidDel="00000000" w:rsidR="00000000" w:rsidRPr="00000000">
        <w:rPr>
          <w:rFonts w:ascii="Bookman Old Style" w:cs="Bookman Old Style" w:eastAsia="Bookman Old Style" w:hAnsi="Bookman Old Style"/>
          <w:color w:val="1d1d1d"/>
          <w:rtl w:val="0"/>
        </w:rPr>
        <w:t xml:space="preserve">dalle </w:t>
      </w:r>
      <w:r w:rsidDel="00000000" w:rsidR="00000000" w:rsidRPr="00000000">
        <w:rPr>
          <w:rFonts w:ascii="Bookman Old Style" w:cs="Bookman Old Style" w:eastAsia="Bookman Old Style" w:hAnsi="Bookman Old Style"/>
          <w:color w:val="232323"/>
          <w:rtl w:val="0"/>
        </w:rPr>
        <w:t xml:space="preserve">responsabilità </w:t>
      </w:r>
      <w:r w:rsidDel="00000000" w:rsidR="00000000" w:rsidRPr="00000000">
        <w:rPr>
          <w:rFonts w:ascii="Bookman Old Style" w:cs="Bookman Old Style" w:eastAsia="Bookman Old Style" w:hAnsi="Bookman Old Style"/>
          <w:color w:val="2a2a2a"/>
          <w:rtl w:val="0"/>
        </w:rPr>
        <w:t xml:space="preserve">connesse </w:t>
      </w:r>
      <w:r w:rsidDel="00000000" w:rsidR="00000000" w:rsidRPr="00000000">
        <w:rPr>
          <w:rFonts w:ascii="Bookman Old Style" w:cs="Bookman Old Style" w:eastAsia="Bookman Old Style" w:hAnsi="Bookman Old Style"/>
          <w:color w:val="262626"/>
          <w:rtl w:val="0"/>
        </w:rPr>
        <w:t xml:space="preserve">a </w:t>
      </w:r>
      <w:r w:rsidDel="00000000" w:rsidR="00000000" w:rsidRPr="00000000">
        <w:rPr>
          <w:rFonts w:ascii="Bookman Old Style" w:cs="Bookman Old Style" w:eastAsia="Bookman Old Style" w:hAnsi="Bookman Old Style"/>
          <w:color w:val="383838"/>
          <w:rtl w:val="0"/>
        </w:rPr>
        <w:t xml:space="preserve">situazioni </w:t>
      </w:r>
      <w:r w:rsidDel="00000000" w:rsidR="00000000" w:rsidRPr="00000000">
        <w:rPr>
          <w:rFonts w:ascii="Bookman Old Style" w:cs="Bookman Old Style" w:eastAsia="Bookman Old Style" w:hAnsi="Bookman Old Style"/>
          <w:color w:val="2b2b2b"/>
          <w:rtl w:val="0"/>
        </w:rPr>
        <w:t xml:space="preserve">derivanti </w:t>
      </w:r>
      <w:r w:rsidDel="00000000" w:rsidR="00000000" w:rsidRPr="00000000">
        <w:rPr>
          <w:rFonts w:ascii="Bookman Old Style" w:cs="Bookman Old Style" w:eastAsia="Bookman Old Style" w:hAnsi="Bookman Old Style"/>
          <w:color w:val="363636"/>
          <w:rtl w:val="0"/>
        </w:rPr>
        <w:t xml:space="preserve">da </w:t>
      </w:r>
      <w:r w:rsidDel="00000000" w:rsidR="00000000" w:rsidRPr="00000000">
        <w:rPr>
          <w:rFonts w:ascii="Bookman Old Style" w:cs="Bookman Old Style" w:eastAsia="Bookman Old Style" w:hAnsi="Bookman Old Style"/>
          <w:color w:val="444444"/>
          <w:rtl w:val="0"/>
        </w:rPr>
        <w:t xml:space="preserve">tale </w:t>
      </w:r>
      <w:r w:rsidDel="00000000" w:rsidR="00000000" w:rsidRPr="00000000">
        <w:rPr>
          <w:rFonts w:ascii="Bookman Old Style" w:cs="Bookman Old Style" w:eastAsia="Bookman Old Style" w:hAnsi="Bookman Old Style"/>
          <w:color w:val="343434"/>
          <w:rtl w:val="0"/>
        </w:rPr>
        <w:t xml:space="preserve">autorizzazione.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127000</wp:posOffset>
                </wp:positionH>
                <wp:positionV relativeFrom="paragraph">
                  <wp:posOffset>12700</wp:posOffset>
                </wp:positionV>
                <wp:extent cx="172720" cy="161290"/>
                <wp:effectExtent b="0" l="0" r="0" t="0"/>
                <wp:wrapNone/>
                <wp:docPr id="1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259625" y="3699000"/>
                          <a:ext cx="172720" cy="161290"/>
                          <a:chOff x="5259625" y="3699000"/>
                          <a:chExt cx="172750" cy="162000"/>
                        </a:xfrm>
                      </wpg:grpSpPr>
                      <wpg:grpSp>
                        <wpg:cNvGrpSpPr/>
                        <wpg:grpSpPr>
                          <a:xfrm>
                            <a:off x="5259640" y="3699355"/>
                            <a:ext cx="172720" cy="161290"/>
                            <a:chOff x="5259300" y="3698675"/>
                            <a:chExt cx="173075" cy="168975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5259300" y="3698675"/>
                              <a:ext cx="173075" cy="1689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5259640" y="3698722"/>
                              <a:ext cx="172720" cy="161290"/>
                              <a:chOff x="1174" y="34"/>
                              <a:chExt cx="284" cy="255"/>
                            </a:xfrm>
                          </wpg:grpSpPr>
                          <wps:wsp>
                            <wps:cNvSpPr/>
                            <wps:cNvPr id="11" name="Shape 11"/>
                            <wps:spPr>
                              <a:xfrm>
                                <a:off x="1174" y="35"/>
                                <a:ext cx="275" cy="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CnPr/>
                            <wps:spPr>
                              <a:xfrm>
                                <a:off x="1174" y="277"/>
                                <a:ext cx="284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15225">
                                <a:solidFill>
                                  <a:srgbClr val="444444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13" name="Shape 13"/>
                            <wps:spPr>
                              <a:xfrm>
                                <a:off x="1174" y="34"/>
                                <a:ext cx="284" cy="255"/>
                              </a:xfrm>
                              <a:custGeom>
                                <a:rect b="b" l="l" r="r" t="t"/>
                                <a:pathLst>
                                  <a:path extrusionOk="0" h="255" w="284">
                                    <a:moveTo>
                                      <a:pt x="0" y="12"/>
                                    </a:moveTo>
                                    <a:lnTo>
                                      <a:pt x="283" y="12"/>
                                    </a:lnTo>
                                    <a:moveTo>
                                      <a:pt x="12" y="254"/>
                                    </a:moveTo>
                                    <a:lnTo>
                                      <a:pt x="12" y="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15250">
                                <a:solidFill>
                                  <a:srgbClr val="444444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CnPr/>
                            <wps:spPr>
                              <a:xfrm>
                                <a:off x="1446" y="289"/>
                                <a:ext cx="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15250">
                                <a:solidFill>
                                  <a:srgbClr val="444444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127000</wp:posOffset>
                </wp:positionH>
                <wp:positionV relativeFrom="paragraph">
                  <wp:posOffset>12700</wp:posOffset>
                </wp:positionV>
                <wp:extent cx="172720" cy="161290"/>
                <wp:effectExtent b="0" l="0" r="0" t="0"/>
                <wp:wrapNone/>
                <wp:docPr id="13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2720" cy="1612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9">
      <w:pPr>
        <w:spacing w:before="247" w:line="220" w:lineRule="auto"/>
        <w:ind w:left="818" w:right="499" w:hanging="0.9999999999999432"/>
        <w:jc w:val="both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Fonts w:ascii="Bookman Old Style" w:cs="Bookman Old Style" w:eastAsia="Bookman Old Style" w:hAnsi="Bookman Old Style"/>
          <w:color w:val="181818"/>
          <w:rtl w:val="0"/>
        </w:rPr>
        <w:t xml:space="preserve">l'alunno/ </w:t>
      </w:r>
      <w:r w:rsidDel="00000000" w:rsidR="00000000" w:rsidRPr="00000000">
        <w:rPr>
          <w:rFonts w:ascii="Bookman Old Style" w:cs="Bookman Old Style" w:eastAsia="Bookman Old Style" w:hAnsi="Bookman Old Style"/>
          <w:color w:val="2b2b2b"/>
          <w:rtl w:val="0"/>
        </w:rPr>
        <w:t xml:space="preserve">a </w:t>
      </w:r>
      <w:r w:rsidDel="00000000" w:rsidR="00000000" w:rsidRPr="00000000">
        <w:rPr>
          <w:rFonts w:ascii="Bookman Old Style" w:cs="Bookman Old Style" w:eastAsia="Bookman Old Style" w:hAnsi="Bookman Old Style"/>
          <w:color w:val="2d2d2d"/>
          <w:rtl w:val="0"/>
        </w:rPr>
        <w:t xml:space="preserve">ad </w:t>
      </w:r>
      <w:r w:rsidDel="00000000" w:rsidR="00000000" w:rsidRPr="00000000">
        <w:rPr>
          <w:rFonts w:ascii="Bookman Old Style" w:cs="Bookman Old Style" w:eastAsia="Bookman Old Style" w:hAnsi="Bookman Old Style"/>
          <w:color w:val="232323"/>
          <w:rtl w:val="0"/>
        </w:rPr>
        <w:t xml:space="preserve">uscire </w:t>
      </w:r>
      <w:r w:rsidDel="00000000" w:rsidR="00000000" w:rsidRPr="00000000">
        <w:rPr>
          <w:rFonts w:ascii="Bookman Old Style" w:cs="Bookman Old Style" w:eastAsia="Bookman Old Style" w:hAnsi="Bookman Old Style"/>
          <w:color w:val="131313"/>
          <w:rtl w:val="0"/>
        </w:rPr>
        <w:t xml:space="preserve">autonomamente </w:t>
      </w:r>
      <w:r w:rsidDel="00000000" w:rsidR="00000000" w:rsidRPr="00000000">
        <w:rPr>
          <w:rFonts w:ascii="Bookman Old Style" w:cs="Bookman Old Style" w:eastAsia="Bookman Old Style" w:hAnsi="Bookman Old Style"/>
          <w:color w:val="363636"/>
          <w:rtl w:val="0"/>
        </w:rPr>
        <w:t xml:space="preserve">al termine </w:t>
      </w:r>
      <w:r w:rsidDel="00000000" w:rsidR="00000000" w:rsidRPr="00000000">
        <w:rPr>
          <w:rFonts w:ascii="Bookman Old Style" w:cs="Bookman Old Style" w:eastAsia="Bookman Old Style" w:hAnsi="Bookman Old Style"/>
          <w:color w:val="1f1f1f"/>
          <w:rtl w:val="0"/>
        </w:rPr>
        <w:t xml:space="preserve">delle </w:t>
      </w:r>
      <w:r w:rsidDel="00000000" w:rsidR="00000000" w:rsidRPr="00000000">
        <w:rPr>
          <w:rFonts w:ascii="Bookman Old Style" w:cs="Bookman Old Style" w:eastAsia="Bookman Old Style" w:hAnsi="Bookman Old Style"/>
          <w:color w:val="2a2a2a"/>
          <w:rtl w:val="0"/>
        </w:rPr>
        <w:t xml:space="preserve">attività </w:t>
      </w:r>
      <w:r w:rsidDel="00000000" w:rsidR="00000000" w:rsidRPr="00000000">
        <w:rPr>
          <w:rFonts w:ascii="Bookman Old Style" w:cs="Bookman Old Style" w:eastAsia="Bookman Old Style" w:hAnsi="Bookman Old Style"/>
          <w:color w:val="1c1c1c"/>
          <w:rtl w:val="0"/>
        </w:rPr>
        <w:t xml:space="preserve">didattiche </w:t>
      </w:r>
      <w:r w:rsidDel="00000000" w:rsidR="00000000" w:rsidRPr="00000000">
        <w:rPr>
          <w:rFonts w:ascii="Bookman Old Style" w:cs="Bookman Old Style" w:eastAsia="Bookman Old Style" w:hAnsi="Bookman Old Style"/>
          <w:color w:val="313131"/>
          <w:rtl w:val="0"/>
        </w:rPr>
        <w:t xml:space="preserve">per 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color w:val="1c1c1c"/>
          <w:rtl w:val="0"/>
        </w:rPr>
        <w:t xml:space="preserve">prendere 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color w:val="1d1d1d"/>
          <w:rtl w:val="0"/>
        </w:rPr>
        <w:t xml:space="preserve">autonomamente 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color w:val="313131"/>
          <w:rtl w:val="0"/>
        </w:rPr>
        <w:t xml:space="preserve">il 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color w:val="343434"/>
          <w:rtl w:val="0"/>
        </w:rPr>
        <w:t xml:space="preserve">mezzo 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color w:val="3a3a3a"/>
          <w:rtl w:val="0"/>
        </w:rPr>
        <w:t xml:space="preserve">di trasporto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color w:val="232323"/>
          <w:rtl w:val="0"/>
        </w:rPr>
        <w:t xml:space="preserve"> </w:t>
      </w:r>
      <w:r w:rsidDel="00000000" w:rsidR="00000000" w:rsidRPr="00000000">
        <w:rPr>
          <w:rFonts w:ascii="Bookman Old Style" w:cs="Bookman Old Style" w:eastAsia="Bookman Old Style" w:hAnsi="Bookman Old Style"/>
          <w:color w:val="3f3f3f"/>
          <w:rtl w:val="0"/>
        </w:rPr>
        <w:t xml:space="preserve">(anche al termine delle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rtl w:val="0"/>
        </w:rPr>
        <w:t xml:space="preserve"> attività di ampliamento dell’offerta formativa previste dal PTOF</w:t>
      </w:r>
      <w:r w:rsidDel="00000000" w:rsidR="00000000" w:rsidRPr="00000000">
        <w:rPr>
          <w:rFonts w:ascii="Bookman Old Style" w:cs="Bookman Old Style" w:eastAsia="Bookman Old Style" w:hAnsi="Bookman Old Style"/>
          <w:color w:val="2b2b2b"/>
          <w:u w:val="single"/>
          <w:rtl w:val="0"/>
        </w:rPr>
        <w:t xml:space="preserve">. </w:t>
      </w:r>
      <w:r w:rsidDel="00000000" w:rsidR="00000000" w:rsidRPr="00000000">
        <w:rPr>
          <w:rFonts w:ascii="Bookman Old Style" w:cs="Bookman Old Style" w:eastAsia="Bookman Old Style" w:hAnsi="Bookman Old Style"/>
          <w:color w:val="262626"/>
          <w:u w:val="single"/>
          <w:rtl w:val="0"/>
        </w:rPr>
        <w:t xml:space="preserve">purchè </w:t>
      </w:r>
      <w:r w:rsidDel="00000000" w:rsidR="00000000" w:rsidRPr="00000000">
        <w:rPr>
          <w:rFonts w:ascii="Bookman Old Style" w:cs="Bookman Old Style" w:eastAsia="Bookman Old Style" w:hAnsi="Bookman Old Style"/>
          <w:u w:val="single"/>
          <w:rtl w:val="0"/>
        </w:rPr>
        <w:t xml:space="preserve">preventivamente </w:t>
      </w:r>
      <w:r w:rsidDel="00000000" w:rsidR="00000000" w:rsidRPr="00000000">
        <w:rPr>
          <w:rFonts w:ascii="Bookman Old Style" w:cs="Bookman Old Style" w:eastAsia="Bookman Old Style" w:hAnsi="Bookman Old Style"/>
          <w:color w:val="2d2d2d"/>
          <w:u w:val="single"/>
          <w:rtl w:val="0"/>
        </w:rPr>
        <w:t xml:space="preserve">comunicate </w:t>
      </w:r>
      <w:r w:rsidDel="00000000" w:rsidR="00000000" w:rsidRPr="00000000">
        <w:rPr>
          <w:rFonts w:ascii="Bookman Old Style" w:cs="Bookman Old Style" w:eastAsia="Bookman Old Style" w:hAnsi="Bookman Old Style"/>
          <w:color w:val="232323"/>
          <w:u w:val="single"/>
          <w:rtl w:val="0"/>
        </w:rPr>
        <w:t xml:space="preserve">alla </w:t>
      </w:r>
      <w:r w:rsidDel="00000000" w:rsidR="00000000" w:rsidRPr="00000000">
        <w:rPr>
          <w:rFonts w:ascii="Bookman Old Style" w:cs="Bookman Old Style" w:eastAsia="Bookman Old Style" w:hAnsi="Bookman Old Style"/>
          <w:color w:val="181818"/>
          <w:u w:val="single"/>
          <w:rtl w:val="0"/>
        </w:rPr>
        <w:t xml:space="preserve">famiglia)</w:t>
      </w:r>
      <w:r w:rsidDel="00000000" w:rsidR="00000000" w:rsidRPr="00000000">
        <w:rPr>
          <w:rFonts w:ascii="Bookman Old Style" w:cs="Bookman Old Style" w:eastAsia="Bookman Old Style" w:hAnsi="Bookman Old Style"/>
          <w:color w:val="181818"/>
          <w:rtl w:val="0"/>
        </w:rPr>
        <w:t xml:space="preserve">, </w:t>
      </w:r>
      <w:r w:rsidDel="00000000" w:rsidR="00000000" w:rsidRPr="00000000">
        <w:rPr>
          <w:rFonts w:ascii="Bookman Old Style" w:cs="Bookman Old Style" w:eastAsia="Bookman Old Style" w:hAnsi="Bookman Old Style"/>
          <w:color w:val="282828"/>
          <w:rtl w:val="0"/>
        </w:rPr>
        <w:t xml:space="preserve">sollevando </w:t>
      </w:r>
      <w:r w:rsidDel="00000000" w:rsidR="00000000" w:rsidRPr="00000000">
        <w:rPr>
          <w:rFonts w:ascii="Bookman Old Style" w:cs="Bookman Old Style" w:eastAsia="Bookman Old Style" w:hAnsi="Bookman Old Style"/>
          <w:color w:val="363636"/>
          <w:rtl w:val="0"/>
        </w:rPr>
        <w:t xml:space="preserve">con </w:t>
      </w:r>
      <w:r w:rsidDel="00000000" w:rsidR="00000000" w:rsidRPr="00000000">
        <w:rPr>
          <w:rFonts w:ascii="Bookman Old Style" w:cs="Bookman Old Style" w:eastAsia="Bookman Old Style" w:hAnsi="Bookman Old Style"/>
          <w:color w:val="414141"/>
          <w:rtl w:val="0"/>
        </w:rPr>
        <w:t xml:space="preserve">ciò</w:t>
      </w:r>
      <w:r w:rsidDel="00000000" w:rsidR="00000000" w:rsidRPr="00000000">
        <w:rPr>
          <w:rFonts w:ascii="Bookman Old Style" w:cs="Bookman Old Style" w:eastAsia="Bookman Old Style" w:hAnsi="Bookman Old Style"/>
          <w:rtl w:val="0"/>
        </w:rPr>
        <w:t xml:space="preserve"> </w:t>
      </w:r>
      <w:r w:rsidDel="00000000" w:rsidR="00000000" w:rsidRPr="00000000">
        <w:rPr>
          <w:rFonts w:ascii="Bookman Old Style" w:cs="Bookman Old Style" w:eastAsia="Bookman Old Style" w:hAnsi="Bookman Old Style"/>
          <w:color w:val="282828"/>
          <w:rtl w:val="0"/>
        </w:rPr>
        <w:t xml:space="preserve">l’Amministrazione Scolastica</w:t>
      </w:r>
      <w:r w:rsidDel="00000000" w:rsidR="00000000" w:rsidRPr="00000000">
        <w:rPr>
          <w:rFonts w:ascii="Bookman Old Style" w:cs="Bookman Old Style" w:eastAsia="Bookman Old Style" w:hAnsi="Bookman Old Style"/>
          <w:color w:val="2f2f2f"/>
          <w:vertAlign w:val="baseline"/>
          <w:rtl w:val="0"/>
        </w:rPr>
        <w:t xml:space="preserve"> </w:t>
      </w:r>
      <w:r w:rsidDel="00000000" w:rsidR="00000000" w:rsidRPr="00000000">
        <w:rPr>
          <w:rFonts w:ascii="Bookman Old Style" w:cs="Bookman Old Style" w:eastAsia="Bookman Old Style" w:hAnsi="Bookman Old Style"/>
          <w:color w:val="363636"/>
          <w:rtl w:val="0"/>
        </w:rPr>
        <w:t xml:space="preserve">ed </w:t>
      </w:r>
      <w:r w:rsidDel="00000000" w:rsidR="00000000" w:rsidRPr="00000000">
        <w:rPr>
          <w:rFonts w:ascii="Bookman Old Style" w:cs="Bookman Old Style" w:eastAsia="Bookman Old Style" w:hAnsi="Bookman Old Style"/>
          <w:color w:val="343434"/>
          <w:rtl w:val="0"/>
        </w:rPr>
        <w:t xml:space="preserve">il </w:t>
      </w:r>
      <w:r w:rsidDel="00000000" w:rsidR="00000000" w:rsidRPr="00000000">
        <w:rPr>
          <w:rFonts w:ascii="Bookman Old Style" w:cs="Bookman Old Style" w:eastAsia="Bookman Old Style" w:hAnsi="Bookman Old Style"/>
          <w:color w:val="363636"/>
          <w:rtl w:val="0"/>
        </w:rPr>
        <w:t xml:space="preserve">suo personale </w:t>
      </w:r>
      <w:r w:rsidDel="00000000" w:rsidR="00000000" w:rsidRPr="00000000">
        <w:rPr>
          <w:rFonts w:ascii="Bookman Old Style" w:cs="Bookman Old Style" w:eastAsia="Bookman Old Style" w:hAnsi="Bookman Old Style"/>
          <w:color w:val="2f2f2f"/>
          <w:rtl w:val="0"/>
        </w:rPr>
        <w:t xml:space="preserve">dalle responsabilità </w:t>
      </w:r>
      <w:r w:rsidDel="00000000" w:rsidR="00000000" w:rsidRPr="00000000">
        <w:rPr>
          <w:rFonts w:ascii="Bookman Old Style" w:cs="Bookman Old Style" w:eastAsia="Bookman Old Style" w:hAnsi="Bookman Old Style"/>
          <w:color w:val="363636"/>
          <w:rtl w:val="0"/>
        </w:rPr>
        <w:t xml:space="preserve">connesse </w:t>
      </w:r>
      <w:r w:rsidDel="00000000" w:rsidR="00000000" w:rsidRPr="00000000">
        <w:rPr>
          <w:rFonts w:ascii="Bookman Old Style" w:cs="Bookman Old Style" w:eastAsia="Bookman Old Style" w:hAnsi="Bookman Old Style"/>
          <w:color w:val="464646"/>
          <w:rtl w:val="0"/>
        </w:rPr>
        <w:t xml:space="preserve">a </w:t>
      </w:r>
      <w:r w:rsidDel="00000000" w:rsidR="00000000" w:rsidRPr="00000000">
        <w:rPr>
          <w:rFonts w:ascii="Bookman Old Style" w:cs="Bookman Old Style" w:eastAsia="Bookman Old Style" w:hAnsi="Bookman Old Style"/>
          <w:color w:val="262626"/>
          <w:rtl w:val="0"/>
        </w:rPr>
        <w:t xml:space="preserve">situazioni </w:t>
      </w:r>
      <w:r w:rsidDel="00000000" w:rsidR="00000000" w:rsidRPr="00000000">
        <w:rPr>
          <w:rFonts w:ascii="Bookman Old Style" w:cs="Bookman Old Style" w:eastAsia="Bookman Old Style" w:hAnsi="Bookman Old Style"/>
          <w:color w:val="343434"/>
          <w:rtl w:val="0"/>
        </w:rPr>
        <w:t xml:space="preserve">derivanti </w:t>
      </w:r>
      <w:r w:rsidDel="00000000" w:rsidR="00000000" w:rsidRPr="00000000">
        <w:rPr>
          <w:rFonts w:ascii="Bookman Old Style" w:cs="Bookman Old Style" w:eastAsia="Bookman Old Style" w:hAnsi="Bookman Old Style"/>
          <w:color w:val="444444"/>
          <w:rtl w:val="0"/>
        </w:rPr>
        <w:t xml:space="preserve">da </w:t>
      </w:r>
      <w:r w:rsidDel="00000000" w:rsidR="00000000" w:rsidRPr="00000000">
        <w:rPr>
          <w:rFonts w:ascii="Bookman Old Style" w:cs="Bookman Old Style" w:eastAsia="Bookman Old Style" w:hAnsi="Bookman Old Style"/>
          <w:color w:val="363636"/>
          <w:rtl w:val="0"/>
        </w:rPr>
        <w:t xml:space="preserve">tale </w:t>
      </w:r>
      <w:r w:rsidDel="00000000" w:rsidR="00000000" w:rsidRPr="00000000">
        <w:rPr>
          <w:rFonts w:ascii="Bookman Old Style" w:cs="Bookman Old Style" w:eastAsia="Bookman Old Style" w:hAnsi="Bookman Old Style"/>
          <w:color w:val="3a3a3a"/>
          <w:rtl w:val="0"/>
        </w:rPr>
        <w:t xml:space="preserve">autorizzazione.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88902</wp:posOffset>
                </wp:positionH>
                <wp:positionV relativeFrom="paragraph">
                  <wp:posOffset>177800</wp:posOffset>
                </wp:positionV>
                <wp:extent cx="180340" cy="161925"/>
                <wp:effectExtent b="0" l="0" r="0" t="0"/>
                <wp:wrapNone/>
                <wp:docPr id="1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255825" y="3698700"/>
                          <a:ext cx="180340" cy="161925"/>
                          <a:chOff x="5255825" y="3698700"/>
                          <a:chExt cx="180350" cy="162600"/>
                        </a:xfrm>
                      </wpg:grpSpPr>
                      <wpg:grpSp>
                        <wpg:cNvGrpSpPr/>
                        <wpg:grpSpPr>
                          <a:xfrm>
                            <a:off x="5255830" y="3699038"/>
                            <a:ext cx="180340" cy="161925"/>
                            <a:chOff x="5255800" y="3698375"/>
                            <a:chExt cx="180375" cy="16960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5255800" y="3698375"/>
                              <a:ext cx="180375" cy="169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5255830" y="3698403"/>
                              <a:ext cx="180340" cy="161925"/>
                              <a:chOff x="1049" y="293"/>
                              <a:chExt cx="284" cy="255"/>
                            </a:xfrm>
                          </wpg:grpSpPr>
                          <wps:wsp>
                            <wps:cNvSpPr/>
                            <wps:cNvPr id="5" name="Shape 5"/>
                            <wps:spPr>
                              <a:xfrm>
                                <a:off x="1049" y="294"/>
                                <a:ext cx="275" cy="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CnPr/>
                            <wps:spPr>
                              <a:xfrm>
                                <a:off x="1049" y="536"/>
                                <a:ext cx="284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15225">
                                <a:solidFill>
                                  <a:srgbClr val="4B4B4B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7" name="Shape 7"/>
                            <wps:spPr>
                              <a:xfrm>
                                <a:off x="1049" y="293"/>
                                <a:ext cx="284" cy="255"/>
                              </a:xfrm>
                              <a:custGeom>
                                <a:rect b="b" l="l" r="r" t="t"/>
                                <a:pathLst>
                                  <a:path extrusionOk="0" h="255" w="284">
                                    <a:moveTo>
                                      <a:pt x="0" y="12"/>
                                    </a:moveTo>
                                    <a:lnTo>
                                      <a:pt x="283" y="12"/>
                                    </a:lnTo>
                                    <a:moveTo>
                                      <a:pt x="12" y="254"/>
                                    </a:moveTo>
                                    <a:lnTo>
                                      <a:pt x="12" y="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15250">
                                <a:solidFill>
                                  <a:srgbClr val="4B4B4B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CnPr/>
                            <wps:spPr>
                              <a:xfrm>
                                <a:off x="1321" y="548"/>
                                <a:ext cx="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15250">
                                <a:solidFill>
                                  <a:srgbClr val="4B4B4B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88902</wp:posOffset>
                </wp:positionH>
                <wp:positionV relativeFrom="paragraph">
                  <wp:posOffset>177800</wp:posOffset>
                </wp:positionV>
                <wp:extent cx="180340" cy="161925"/>
                <wp:effectExtent b="0" l="0" r="0" t="0"/>
                <wp:wrapNone/>
                <wp:docPr id="1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340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A">
      <w:pPr>
        <w:spacing w:before="247" w:line="220" w:lineRule="auto"/>
        <w:ind w:left="818" w:right="499" w:hanging="0.9999999999999432"/>
        <w:jc w:val="both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color w:val="464646"/>
          <w:rtl w:val="0"/>
        </w:rPr>
        <w:t xml:space="preserve">Allegano 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color w:val="151515"/>
          <w:rtl w:val="0"/>
        </w:rPr>
        <w:t xml:space="preserve">alla 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color w:val="3d3d3d"/>
          <w:rtl w:val="0"/>
        </w:rPr>
        <w:t xml:space="preserve">presente 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color w:val="363636"/>
          <w:rtl w:val="0"/>
        </w:rPr>
        <w:t xml:space="preserve">copia 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color w:val="2a2a2a"/>
          <w:rtl w:val="0"/>
        </w:rPr>
        <w:t xml:space="preserve">del 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color w:val="2f2f2f"/>
          <w:rtl w:val="0"/>
        </w:rPr>
        <w:t xml:space="preserve">documento 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color w:val="363636"/>
          <w:rtl w:val="0"/>
        </w:rPr>
        <w:t xml:space="preserve">di 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color w:val="3a3a3a"/>
          <w:rtl w:val="0"/>
        </w:rPr>
        <w:t xml:space="preserve">identità 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color w:val="444444"/>
          <w:rtl w:val="0"/>
        </w:rPr>
        <w:t xml:space="preserve">di 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color w:val="3d3d3d"/>
          <w:rtl w:val="0"/>
        </w:rPr>
        <w:t xml:space="preserve">entrambi 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color w:val="2b2b2b"/>
          <w:rtl w:val="0"/>
        </w:rPr>
        <w:t xml:space="preserve">i 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color w:val="343434"/>
          <w:rtl w:val="0"/>
        </w:rPr>
        <w:t xml:space="preserve">genitori.</w:t>
      </w:r>
      <w:r w:rsidDel="00000000" w:rsidR="00000000" w:rsidRPr="00000000">
        <w:rPr>
          <w:rFonts w:ascii="Bookman Old Style" w:cs="Bookman Old Style" w:eastAsia="Bookman Old Style" w:hAnsi="Bookman Old Style"/>
          <w:color w:val="343434"/>
          <w:rtl w:val="0"/>
        </w:rPr>
        <w:t xml:space="preserve"> </w:t>
      </w:r>
      <w:r w:rsidDel="00000000" w:rsidR="00000000" w:rsidRPr="00000000">
        <w:rPr>
          <w:rFonts w:ascii="Bookman Old Style" w:cs="Bookman Old Style" w:eastAsia="Bookman Old Style" w:hAnsi="Bookman Old Style"/>
          <w:color w:val="383838"/>
          <w:rtl w:val="0"/>
        </w:rPr>
        <w:t xml:space="preserve">Monopoli,</w:t>
      </w:r>
      <w:r w:rsidDel="00000000" w:rsidR="00000000" w:rsidRPr="00000000">
        <w:rPr>
          <w:rFonts w:ascii="Bookman Old Style" w:cs="Bookman Old Style" w:eastAsia="Bookman Old Style" w:hAnsi="Bookman Old Style"/>
          <w:color w:val="383838"/>
          <w:u w:val="single"/>
          <w:rtl w:val="0"/>
        </w:rPr>
        <w:tab/>
      </w:r>
      <w:r w:rsidDel="00000000" w:rsidR="00000000" w:rsidRPr="00000000">
        <w:rPr>
          <w:rFonts w:ascii="Bookman Old Style" w:cs="Bookman Old Style" w:eastAsia="Bookman Old Style" w:hAnsi="Bookman Old Style"/>
          <w:color w:val="383838"/>
          <w:rtl w:val="0"/>
        </w:rPr>
        <w:tab/>
        <w:t xml:space="preserve">                                                   </w:t>
      </w:r>
      <w:r w:rsidDel="00000000" w:rsidR="00000000" w:rsidRPr="00000000">
        <w:rPr>
          <w:rFonts w:ascii="Bookman Old Style" w:cs="Bookman Old Style" w:eastAsia="Bookman Old Style" w:hAnsi="Bookman Old Style"/>
          <w:color w:val="333333"/>
          <w:vertAlign w:val="baseline"/>
          <w:rtl w:val="0"/>
        </w:rPr>
        <w:t xml:space="preserve">In fede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both"/>
        <w:rPr>
          <w:rFonts w:ascii="Bookman Old Style" w:cs="Bookman Old Style" w:eastAsia="Bookman Old Style" w:hAnsi="Bookman Old Style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3040388</wp:posOffset>
                </wp:positionH>
                <wp:positionV relativeFrom="paragraph">
                  <wp:posOffset>139700</wp:posOffset>
                </wp:positionV>
                <wp:extent cx="1270" cy="15225"/>
                <wp:effectExtent b="0" l="0" r="0" t="0"/>
                <wp:wrapTopAndBottom distB="0" distT="0"/>
                <wp:docPr id="15" name=""/>
                <a:graphic>
                  <a:graphicData uri="http://schemas.microsoft.com/office/word/2010/wordprocessingShape">
                    <wps:wsp>
                      <wps:cNvSpPr/>
                      <wps:cNvPr id="16" name="Shape 16"/>
                      <wps:spPr>
                        <a:xfrm>
                          <a:off x="4645595" y="3779365"/>
                          <a:ext cx="1400810" cy="1270"/>
                        </a:xfrm>
                        <a:custGeom>
                          <a:rect b="b" l="l" r="r" t="t"/>
                          <a:pathLst>
                            <a:path extrusionOk="0" h="120000" w="2206">
                              <a:moveTo>
                                <a:pt x="0" y="0"/>
                              </a:moveTo>
                              <a:lnTo>
                                <a:pt x="2205" y="0"/>
                              </a:lnTo>
                            </a:path>
                          </a:pathLst>
                        </a:custGeom>
                        <a:noFill/>
                        <a:ln cap="flat" cmpd="sng" w="15225">
                          <a:solidFill>
                            <a:srgbClr val="646464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3040388</wp:posOffset>
                </wp:positionH>
                <wp:positionV relativeFrom="paragraph">
                  <wp:posOffset>139700</wp:posOffset>
                </wp:positionV>
                <wp:extent cx="1270" cy="15225"/>
                <wp:effectExtent b="0" l="0" r="0" t="0"/>
                <wp:wrapTopAndBottom distB="0" distT="0"/>
                <wp:docPr id="15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5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4615188</wp:posOffset>
                </wp:positionH>
                <wp:positionV relativeFrom="paragraph">
                  <wp:posOffset>139700</wp:posOffset>
                </wp:positionV>
                <wp:extent cx="1270" cy="15225"/>
                <wp:effectExtent b="0" l="0" r="0" t="0"/>
                <wp:wrapTopAndBottom distB="0" distT="0"/>
                <wp:docPr id="14" name=""/>
                <a:graphic>
                  <a:graphicData uri="http://schemas.microsoft.com/office/word/2010/wordprocessingShape">
                    <wps:wsp>
                      <wps:cNvSpPr/>
                      <wps:cNvPr id="15" name="Shape 15"/>
                      <wps:spPr>
                        <a:xfrm>
                          <a:off x="4639563" y="3779365"/>
                          <a:ext cx="1412875" cy="1270"/>
                        </a:xfrm>
                        <a:custGeom>
                          <a:rect b="b" l="l" r="r" t="t"/>
                          <a:pathLst>
                            <a:path extrusionOk="0" h="120000" w="2225">
                              <a:moveTo>
                                <a:pt x="0" y="0"/>
                              </a:moveTo>
                              <a:lnTo>
                                <a:pt x="2225" y="0"/>
                              </a:lnTo>
                            </a:path>
                          </a:pathLst>
                        </a:custGeom>
                        <a:noFill/>
                        <a:ln cap="flat" cmpd="sng" w="15225">
                          <a:solidFill>
                            <a:srgbClr val="676767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4615188</wp:posOffset>
                </wp:positionH>
                <wp:positionV relativeFrom="paragraph">
                  <wp:posOffset>139700</wp:posOffset>
                </wp:positionV>
                <wp:extent cx="1270" cy="15225"/>
                <wp:effectExtent b="0" l="0" r="0" t="0"/>
                <wp:wrapTopAndBottom distB="0" distT="0"/>
                <wp:docPr id="14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5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C">
      <w:pPr>
        <w:spacing w:line="225" w:lineRule="auto"/>
        <w:ind w:left="0" w:right="1020" w:firstLine="0"/>
        <w:jc w:val="both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Fonts w:ascii="Bookman Old Style" w:cs="Bookman Old Style" w:eastAsia="Bookman Old Style" w:hAnsi="Bookman Old Style"/>
          <w:color w:val="2f2f2f"/>
          <w:rtl w:val="0"/>
        </w:rPr>
        <w:t xml:space="preserve">Firme </w:t>
      </w:r>
      <w:r w:rsidDel="00000000" w:rsidR="00000000" w:rsidRPr="00000000">
        <w:rPr>
          <w:rFonts w:ascii="Bookman Old Style" w:cs="Bookman Old Style" w:eastAsia="Bookman Old Style" w:hAnsi="Bookman Old Style"/>
          <w:color w:val="313131"/>
          <w:rtl w:val="0"/>
        </w:rPr>
        <w:t xml:space="preserve">congiunte </w:t>
      </w:r>
      <w:r w:rsidDel="00000000" w:rsidR="00000000" w:rsidRPr="00000000">
        <w:rPr>
          <w:rFonts w:ascii="Bookman Old Style" w:cs="Bookman Old Style" w:eastAsia="Bookman Old Style" w:hAnsi="Bookman Old Style"/>
          <w:color w:val="333333"/>
          <w:rtl w:val="0"/>
        </w:rPr>
        <w:t xml:space="preserve">dei </w:t>
      </w:r>
      <w:r w:rsidDel="00000000" w:rsidR="00000000" w:rsidRPr="00000000">
        <w:rPr>
          <w:rFonts w:ascii="Bookman Old Style" w:cs="Bookman Old Style" w:eastAsia="Bookman Old Style" w:hAnsi="Bookman Old Style"/>
          <w:color w:val="2f2f2f"/>
          <w:rtl w:val="0"/>
        </w:rPr>
        <w:t xml:space="preserve">genitori esercenti </w:t>
      </w:r>
      <w:r w:rsidDel="00000000" w:rsidR="00000000" w:rsidRPr="00000000">
        <w:rPr>
          <w:rFonts w:ascii="Bookman Old Style" w:cs="Bookman Old Style" w:eastAsia="Bookman Old Style" w:hAnsi="Bookman Old Style"/>
          <w:color w:val="282828"/>
          <w:rtl w:val="0"/>
        </w:rPr>
        <w:t xml:space="preserve">la patria </w:t>
      </w:r>
      <w:r w:rsidDel="00000000" w:rsidR="00000000" w:rsidRPr="00000000">
        <w:rPr>
          <w:rFonts w:ascii="Bookman Old Style" w:cs="Bookman Old Style" w:eastAsia="Bookman Old Style" w:hAnsi="Bookman Old Style"/>
          <w:color w:val="2a2a2a"/>
          <w:rtl w:val="0"/>
        </w:rPr>
        <w:t xml:space="preserve">potestà/ </w:t>
      </w:r>
      <w:r w:rsidDel="00000000" w:rsidR="00000000" w:rsidRPr="00000000">
        <w:rPr>
          <w:rFonts w:ascii="Bookman Old Style" w:cs="Bookman Old Style" w:eastAsia="Bookman Old Style" w:hAnsi="Bookman Old Style"/>
          <w:color w:val="2d2d2d"/>
          <w:rtl w:val="0"/>
        </w:rPr>
        <w:t xml:space="preserve">affidatari/ </w:t>
      </w:r>
      <w:r w:rsidDel="00000000" w:rsidR="00000000" w:rsidRPr="00000000">
        <w:rPr>
          <w:rFonts w:ascii="Bookman Old Style" w:cs="Bookman Old Style" w:eastAsia="Bookman Old Style" w:hAnsi="Bookman Old Style"/>
          <w:color w:val="2f2f2f"/>
          <w:rtl w:val="0"/>
        </w:rPr>
        <w:t xml:space="preserve">tutori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1"/>
        <w:spacing w:line="312" w:lineRule="auto"/>
        <w:jc w:val="both"/>
        <w:rPr>
          <w:rFonts w:ascii="Bookman Old Style" w:cs="Bookman Old Style" w:eastAsia="Bookman Old Style" w:hAnsi="Bookman Old Style"/>
          <w:i w:val="1"/>
          <w:i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1"/>
        <w:spacing w:line="312" w:lineRule="auto"/>
        <w:jc w:val="both"/>
        <w:rPr>
          <w:rFonts w:ascii="Bookman Old Style" w:cs="Bookman Old Style" w:eastAsia="Bookman Old Style" w:hAnsi="Bookman Old Style"/>
          <w:i w:val="1"/>
          <w:i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1"/>
        <w:spacing w:line="312" w:lineRule="auto"/>
        <w:jc w:val="both"/>
        <w:rPr>
          <w:rFonts w:ascii="Bookman Old Style" w:cs="Bookman Old Style" w:eastAsia="Bookman Old Style" w:hAnsi="Bookman Old Style"/>
          <w:i w:val="1"/>
          <w:iCs w:val="1"/>
          <w:sz w:val="16"/>
          <w:szCs w:val="16"/>
        </w:rPr>
      </w:pPr>
      <w:r w:rsidDel="00000000" w:rsidR="00000000" w:rsidRPr="00000000">
        <w:rPr>
          <w:rFonts w:ascii="Bookman Old Style" w:cs="Bookman Old Style" w:eastAsia="Bookman Old Style" w:hAnsi="Bookman Old Style"/>
          <w:i w:val="1"/>
          <w:iCs w:val="1"/>
          <w:sz w:val="16"/>
          <w:szCs w:val="16"/>
          <w:rtl w:val="0"/>
        </w:rPr>
        <w:t xml:space="preserve">In caso di firma di un solo genitore, il sottoscrittore,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</w:t>
      </w:r>
    </w:p>
    <w:p w:rsidR="00000000" w:rsidDel="00000000" w:rsidP="00000000" w:rsidRDefault="00000000" w:rsidRPr="00000000" w14:paraId="00000020">
      <w:pPr>
        <w:widowControl w:val="1"/>
        <w:spacing w:line="312" w:lineRule="auto"/>
        <w:jc w:val="both"/>
        <w:rPr>
          <w:rFonts w:ascii="Bookman Old Style" w:cs="Bookman Old Style" w:eastAsia="Bookman Old Style" w:hAnsi="Bookman Old Style"/>
          <w:i w:val="1"/>
          <w:iCs w:val="1"/>
          <w:sz w:val="16"/>
          <w:szCs w:val="16"/>
        </w:rPr>
      </w:pPr>
      <w:r w:rsidDel="00000000" w:rsidR="00000000" w:rsidRPr="00000000">
        <w:rPr>
          <w:rFonts w:ascii="Bookman Old Style" w:cs="Bookman Old Style" w:eastAsia="Bookman Old Style" w:hAnsi="Bookman Old Style"/>
          <w:i w:val="1"/>
          <w:iCs w:val="1"/>
          <w:sz w:val="16"/>
          <w:szCs w:val="16"/>
          <w:rtl w:val="0"/>
        </w:rPr>
        <w:t xml:space="preserve">_____________________________________________________________________________________________________________________</w:t>
      </w:r>
    </w:p>
    <w:sectPr>
      <w:type w:val="continuous"/>
      <w:pgSz w:h="16840" w:w="11900" w:orient="portrait"/>
      <w:pgMar w:bottom="280" w:top="920" w:left="820" w:right="701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Bookman Old Style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•"/>
      <w:lvlJc w:val="left"/>
      <w:pPr>
        <w:ind w:left="661" w:hanging="284.0000000000001"/>
      </w:pPr>
      <w:rPr/>
    </w:lvl>
    <w:lvl w:ilvl="1">
      <w:start w:val="0"/>
      <w:numFmt w:val="bullet"/>
      <w:lvlText w:val="•"/>
      <w:lvlJc w:val="left"/>
      <w:pPr>
        <w:ind w:left="1652" w:hanging="284.00000000000045"/>
      </w:pPr>
      <w:rPr/>
    </w:lvl>
    <w:lvl w:ilvl="2">
      <w:start w:val="0"/>
      <w:numFmt w:val="bullet"/>
      <w:lvlText w:val="•"/>
      <w:lvlJc w:val="left"/>
      <w:pPr>
        <w:ind w:left="2644" w:hanging="284.00000000000045"/>
      </w:pPr>
      <w:rPr/>
    </w:lvl>
    <w:lvl w:ilvl="3">
      <w:start w:val="0"/>
      <w:numFmt w:val="bullet"/>
      <w:lvlText w:val="•"/>
      <w:lvlJc w:val="left"/>
      <w:pPr>
        <w:ind w:left="3636" w:hanging="283.99999999999955"/>
      </w:pPr>
      <w:rPr/>
    </w:lvl>
    <w:lvl w:ilvl="4">
      <w:start w:val="0"/>
      <w:numFmt w:val="bullet"/>
      <w:lvlText w:val="•"/>
      <w:lvlJc w:val="left"/>
      <w:pPr>
        <w:ind w:left="4628" w:hanging="284"/>
      </w:pPr>
      <w:rPr/>
    </w:lvl>
    <w:lvl w:ilvl="5">
      <w:start w:val="0"/>
      <w:numFmt w:val="bullet"/>
      <w:lvlText w:val="•"/>
      <w:lvlJc w:val="left"/>
      <w:pPr>
        <w:ind w:left="5620" w:hanging="284"/>
      </w:pPr>
      <w:rPr/>
    </w:lvl>
    <w:lvl w:ilvl="6">
      <w:start w:val="0"/>
      <w:numFmt w:val="bullet"/>
      <w:lvlText w:val="•"/>
      <w:lvlJc w:val="left"/>
      <w:pPr>
        <w:ind w:left="6612" w:hanging="283.9999999999982"/>
      </w:pPr>
      <w:rPr/>
    </w:lvl>
    <w:lvl w:ilvl="7">
      <w:start w:val="0"/>
      <w:numFmt w:val="bullet"/>
      <w:lvlText w:val="•"/>
      <w:lvlJc w:val="left"/>
      <w:pPr>
        <w:ind w:left="7604" w:hanging="284"/>
      </w:pPr>
      <w:rPr/>
    </w:lvl>
    <w:lvl w:ilvl="8">
      <w:start w:val="0"/>
      <w:numFmt w:val="bullet"/>
      <w:lvlText w:val="•"/>
      <w:lvlJc w:val="left"/>
      <w:pPr>
        <w:ind w:left="8596" w:hanging="284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mbria" w:cs="Cambria" w:eastAsia="Cambria" w:hAnsi="Cambria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mbria" w:cs="Cambria" w:eastAsia="Cambria" w:hAnsi="Cambria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mbria" w:cs="Cambria" w:eastAsia="Cambria" w:hAnsi="Cambria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mbria" w:cs="Cambria" w:eastAsia="Cambria" w:hAnsi="Cambria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mbria" w:cs="Cambria" w:eastAsia="Cambria" w:hAnsi="Cambria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mbria" w:cs="Cambria" w:eastAsia="Cambria" w:hAnsi="Cambria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mbria" w:cs="Cambria" w:eastAsia="Cambria" w:hAnsi="Cambria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Corpotesto">
    <w:name w:val="Body Text"/>
    <w:basedOn w:val="Normale"/>
    <w:link w:val="CorpotestoCarattere"/>
    <w:uiPriority w:val="1"/>
    <w:qFormat w:val="1"/>
    <w:rsid w:val="00516BFF"/>
    <w:rPr>
      <w:sz w:val="23"/>
      <w:szCs w:val="23"/>
    </w:rPr>
  </w:style>
  <w:style w:type="character" w:styleId="CorpotestoCarattere" w:customStyle="1">
    <w:name w:val="Corpo testo Carattere"/>
    <w:basedOn w:val="Carpredefinitoparagrafo"/>
    <w:link w:val="Corpotesto"/>
    <w:uiPriority w:val="1"/>
    <w:rsid w:val="00516BFF"/>
    <w:rPr>
      <w:rFonts w:ascii="Cambria" w:cs="Cambria" w:eastAsia="Cambria" w:hAnsi="Cambria"/>
      <w:sz w:val="23"/>
      <w:szCs w:val="23"/>
    </w:rPr>
  </w:style>
  <w:style w:type="paragraph" w:styleId="Paragrafoelenco">
    <w:name w:val="List Paragraph"/>
    <w:basedOn w:val="Normale"/>
    <w:uiPriority w:val="1"/>
    <w:qFormat w:val="1"/>
    <w:rsid w:val="00516BFF"/>
    <w:pPr>
      <w:spacing w:before="24"/>
      <w:ind w:left="661" w:hanging="287"/>
      <w:jc w:val="both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35FkGLjboW9HRZATFr07GI8kaw==">CgMxLjA4AHIhMXFYYzY2b2U2aTRSbHFFUUJiVnJjZi0zM1BNa3pjX0pU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2023-09-03T08:51:00Z</dcterms:created>
  <dc:creator>Utente</dc:creator>
</cp:coreProperties>
</file>